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97" w:rsidRPr="000E47EE" w:rsidRDefault="00BE0162" w:rsidP="000E47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140346" cy="6341424"/>
            <wp:effectExtent l="19050" t="0" r="3654" b="0"/>
            <wp:docPr id="1" name="Рисунок 1" descr="C:\Users\Салават\Desktop\Новая папка (2)\скан астроно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лават\Desktop\Новая папка (2)\скан астроном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2" t="4056" r="1730" b="3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346" cy="634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21A" w:rsidRPr="000E47E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E47EE" w:rsidRDefault="009E221A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7EE">
        <w:rPr>
          <w:rFonts w:ascii="Times New Roman" w:hAnsi="Times New Roman" w:cs="Times New Roman"/>
          <w:sz w:val="28"/>
          <w:szCs w:val="28"/>
        </w:rPr>
        <w:t>Рабо</w:t>
      </w:r>
      <w:r w:rsidR="00DF229E">
        <w:rPr>
          <w:rFonts w:ascii="Times New Roman" w:hAnsi="Times New Roman" w:cs="Times New Roman"/>
          <w:sz w:val="28"/>
          <w:szCs w:val="28"/>
        </w:rPr>
        <w:t>чая программ</w:t>
      </w:r>
      <w:r w:rsidR="00906818">
        <w:rPr>
          <w:rFonts w:ascii="Times New Roman" w:hAnsi="Times New Roman" w:cs="Times New Roman"/>
          <w:sz w:val="28"/>
          <w:szCs w:val="28"/>
        </w:rPr>
        <w:t xml:space="preserve">а по астрономии </w:t>
      </w:r>
      <w:r w:rsidR="000E47EE" w:rsidRPr="00DB74B1">
        <w:rPr>
          <w:rFonts w:ascii="Times New Roman" w:hAnsi="Times New Roman" w:cs="Times New Roman"/>
          <w:sz w:val="28"/>
          <w:szCs w:val="28"/>
        </w:rPr>
        <w:t>составлена в соответствии</w:t>
      </w:r>
      <w:r w:rsidR="00BD2D5C">
        <w:rPr>
          <w:rFonts w:ascii="Times New Roman" w:hAnsi="Times New Roman" w:cs="Times New Roman"/>
          <w:sz w:val="28"/>
          <w:szCs w:val="28"/>
        </w:rPr>
        <w:t xml:space="preserve"> с федеральным компонентом государственного образовательного стандарта, утвержденн</w:t>
      </w:r>
      <w:r w:rsidR="00DF229E">
        <w:rPr>
          <w:rFonts w:ascii="Times New Roman" w:hAnsi="Times New Roman" w:cs="Times New Roman"/>
          <w:sz w:val="28"/>
          <w:szCs w:val="28"/>
        </w:rPr>
        <w:t>ым</w:t>
      </w:r>
      <w:r w:rsidR="00BD2D5C">
        <w:rPr>
          <w:rFonts w:ascii="Times New Roman" w:hAnsi="Times New Roman" w:cs="Times New Roman"/>
          <w:sz w:val="28"/>
          <w:szCs w:val="28"/>
        </w:rPr>
        <w:t xml:space="preserve"> приказом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0E47EE" w:rsidRPr="000E47EE">
        <w:rPr>
          <w:rFonts w:ascii="Times New Roman" w:hAnsi="Times New Roman" w:cs="Times New Roman"/>
          <w:sz w:val="28"/>
          <w:szCs w:val="28"/>
        </w:rPr>
        <w:t>,</w:t>
      </w:r>
      <w:r w:rsidR="00DB74B1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приказом Министерства образования и науки Российской Федерации от 7 июня 2017 года № 506,</w:t>
      </w:r>
      <w:r w:rsidR="000E47EE" w:rsidRPr="000E47EE">
        <w:rPr>
          <w:rFonts w:ascii="Times New Roman" w:hAnsi="Times New Roman" w:cs="Times New Roman"/>
          <w:sz w:val="28"/>
          <w:szCs w:val="28"/>
        </w:rPr>
        <w:t xml:space="preserve"> с учетом примерной программы среднего общего образования (базовый уровень) и авт</w:t>
      </w:r>
      <w:r w:rsidR="000E47EE">
        <w:rPr>
          <w:rFonts w:ascii="Times New Roman" w:hAnsi="Times New Roman" w:cs="Times New Roman"/>
          <w:sz w:val="28"/>
          <w:szCs w:val="28"/>
        </w:rPr>
        <w:t xml:space="preserve">орской программы </w:t>
      </w:r>
      <w:r w:rsidR="00A63D47">
        <w:rPr>
          <w:rFonts w:ascii="Times New Roman" w:hAnsi="Times New Roman" w:cs="Times New Roman"/>
          <w:sz w:val="28"/>
          <w:szCs w:val="28"/>
        </w:rPr>
        <w:t xml:space="preserve">по астрономии </w:t>
      </w:r>
      <w:r w:rsidR="000E47EE">
        <w:rPr>
          <w:rFonts w:ascii="Times New Roman" w:hAnsi="Times New Roman" w:cs="Times New Roman"/>
          <w:sz w:val="28"/>
          <w:szCs w:val="28"/>
        </w:rPr>
        <w:t xml:space="preserve">В. М. </w:t>
      </w:r>
      <w:proofErr w:type="spellStart"/>
      <w:r w:rsidR="000E47EE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="000E47EE">
        <w:rPr>
          <w:rFonts w:ascii="Times New Roman" w:hAnsi="Times New Roman" w:cs="Times New Roman"/>
          <w:sz w:val="28"/>
          <w:szCs w:val="28"/>
        </w:rPr>
        <w:t>.</w:t>
      </w:r>
    </w:p>
    <w:p w:rsidR="00134CAD" w:rsidRDefault="000E47EE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Астрономия занимает особое место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знаний,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сознанием. На протяжении тысячелетий астрономия шагала в ногу с философией и религией, информацией, почерпнутой из наблюдений звездного неба, питала внутренний мир человека, его религиозные представления об окружающем мире. Во всех древних философских школах астрономия занимала ведущее место. </w:t>
      </w:r>
      <w:r w:rsidR="00134CAD">
        <w:rPr>
          <w:rFonts w:ascii="Times New Roman" w:hAnsi="Times New Roman" w:cs="Times New Roman"/>
          <w:sz w:val="28"/>
          <w:szCs w:val="28"/>
        </w:rPr>
        <w:t>Так как астрономия не затрагивала непосредственно условия жизни и деятельности человека, то потребность в ней возникала на более высоком уровне умственного и духовного развития человека, и поэтому, она была доступна пониманию узкого круга образованных людей.</w:t>
      </w:r>
    </w:p>
    <w:p w:rsidR="00C64917" w:rsidRDefault="00C64917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современное естествознание: физика, математика, география и другие науки – питалось и развивалось благодаря развитию астрономии. Достаточно вспомнить механику, математический анализ, развитые Ньютоном и его последователями в основном для объяснения движения небесных тел. Современные идеи и теории: общая теория относительности, физика элементарных частиц – во многом </w:t>
      </w:r>
      <w:r w:rsidR="00DF229E">
        <w:rPr>
          <w:rFonts w:ascii="Times New Roman" w:hAnsi="Times New Roman" w:cs="Times New Roman"/>
          <w:sz w:val="28"/>
          <w:szCs w:val="28"/>
        </w:rPr>
        <w:t>опираю</w:t>
      </w:r>
      <w:r>
        <w:rPr>
          <w:rFonts w:ascii="Times New Roman" w:hAnsi="Times New Roman" w:cs="Times New Roman"/>
          <w:sz w:val="28"/>
          <w:szCs w:val="28"/>
        </w:rPr>
        <w:t>тся на достижениях современной астрономии, таких ее разделов, как астрофизика и космология.</w:t>
      </w:r>
    </w:p>
    <w:p w:rsidR="00C64917" w:rsidRDefault="00C64917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C64917" w:rsidRDefault="00C64917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40">
        <w:rPr>
          <w:rFonts w:ascii="Times New Roman" w:hAnsi="Times New Roman" w:cs="Times New Roman"/>
          <w:b/>
          <w:sz w:val="28"/>
          <w:szCs w:val="28"/>
        </w:rPr>
        <w:t>осознание</w:t>
      </w:r>
      <w:r>
        <w:rPr>
          <w:rFonts w:ascii="Times New Roman" w:hAnsi="Times New Roman" w:cs="Times New Roman"/>
          <w:sz w:val="28"/>
          <w:szCs w:val="28"/>
        </w:rPr>
        <w:t xml:space="preserve">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364D9F" w:rsidRDefault="00C64917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40">
        <w:rPr>
          <w:rFonts w:ascii="Times New Roman" w:hAnsi="Times New Roman" w:cs="Times New Roman"/>
          <w:b/>
          <w:sz w:val="28"/>
          <w:szCs w:val="28"/>
        </w:rPr>
        <w:lastRenderedPageBreak/>
        <w:t>приобретение знаний</w:t>
      </w:r>
      <w:r>
        <w:rPr>
          <w:rFonts w:ascii="Times New Roman" w:hAnsi="Times New Roman" w:cs="Times New Roman"/>
          <w:sz w:val="28"/>
          <w:szCs w:val="28"/>
        </w:rPr>
        <w:t xml:space="preserve"> о физической природе небесных тел и систем, строения и эволюции Вселенной, пространственных и временных масштабах Вселенной</w:t>
      </w:r>
      <w:r w:rsidR="00364D9F">
        <w:rPr>
          <w:rFonts w:ascii="Times New Roman" w:hAnsi="Times New Roman" w:cs="Times New Roman"/>
          <w:sz w:val="28"/>
          <w:szCs w:val="28"/>
        </w:rPr>
        <w:t>, наиболее важных астрономических открытиях, определивших развитие науки и техники;</w:t>
      </w:r>
    </w:p>
    <w:p w:rsidR="00364D9F" w:rsidRDefault="00364D9F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40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>
        <w:rPr>
          <w:rFonts w:ascii="Times New Roman" w:hAnsi="Times New Roman" w:cs="Times New Roman"/>
          <w:sz w:val="28"/>
          <w:szCs w:val="28"/>
        </w:rPr>
        <w:t xml:space="preserve">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364D9F" w:rsidRDefault="00364D9F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40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B30140" w:rsidRDefault="00B30140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40">
        <w:rPr>
          <w:rFonts w:ascii="Times New Roman" w:hAnsi="Times New Roman" w:cs="Times New Roman"/>
          <w:b/>
          <w:sz w:val="28"/>
          <w:szCs w:val="28"/>
        </w:rPr>
        <w:t>использование приобретенных 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практических задач повседневной жизни;</w:t>
      </w:r>
    </w:p>
    <w:p w:rsidR="00B30140" w:rsidRDefault="00B30140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40">
        <w:rPr>
          <w:rFonts w:ascii="Times New Roman" w:hAnsi="Times New Roman" w:cs="Times New Roman"/>
          <w:b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научного мировоззрения;</w:t>
      </w:r>
    </w:p>
    <w:p w:rsidR="00C64917" w:rsidRDefault="00B30140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40">
        <w:rPr>
          <w:rFonts w:ascii="Times New Roman" w:hAnsi="Times New Roman" w:cs="Times New Roman"/>
          <w:b/>
          <w:sz w:val="28"/>
          <w:szCs w:val="28"/>
        </w:rPr>
        <w:t>формирование навыков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63D47" w:rsidRDefault="00B30140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учебному плана </w:t>
      </w:r>
      <w:r w:rsidR="00A63D47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училища на</w:t>
      </w:r>
      <w:r w:rsidR="00DF229E">
        <w:rPr>
          <w:rFonts w:ascii="Times New Roman" w:hAnsi="Times New Roman" w:cs="Times New Roman"/>
          <w:sz w:val="28"/>
          <w:szCs w:val="28"/>
        </w:rPr>
        <w:t xml:space="preserve"> 20</w:t>
      </w:r>
      <w:r w:rsidR="001C6671">
        <w:rPr>
          <w:rFonts w:ascii="Times New Roman" w:hAnsi="Times New Roman" w:cs="Times New Roman"/>
          <w:sz w:val="28"/>
          <w:szCs w:val="28"/>
        </w:rPr>
        <w:t>19</w:t>
      </w:r>
      <w:r w:rsidR="00DF229E">
        <w:rPr>
          <w:rFonts w:ascii="Times New Roman" w:hAnsi="Times New Roman" w:cs="Times New Roman"/>
          <w:sz w:val="28"/>
          <w:szCs w:val="28"/>
        </w:rPr>
        <w:t xml:space="preserve"> -20</w:t>
      </w:r>
      <w:r w:rsidR="001C6671">
        <w:rPr>
          <w:rFonts w:ascii="Times New Roman" w:hAnsi="Times New Roman" w:cs="Times New Roman"/>
          <w:sz w:val="28"/>
          <w:szCs w:val="28"/>
        </w:rPr>
        <w:t>20</w:t>
      </w:r>
      <w:r w:rsidR="00DF229E">
        <w:rPr>
          <w:rFonts w:ascii="Times New Roman" w:hAnsi="Times New Roman" w:cs="Times New Roman"/>
          <w:sz w:val="28"/>
          <w:szCs w:val="28"/>
        </w:rPr>
        <w:t xml:space="preserve"> учебный год на</w:t>
      </w:r>
      <w:r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DF229E">
        <w:rPr>
          <w:rFonts w:ascii="Times New Roman" w:hAnsi="Times New Roman" w:cs="Times New Roman"/>
          <w:sz w:val="28"/>
          <w:szCs w:val="28"/>
        </w:rPr>
        <w:t>астрономии</w:t>
      </w:r>
      <w:r>
        <w:rPr>
          <w:rFonts w:ascii="Times New Roman" w:hAnsi="Times New Roman" w:cs="Times New Roman"/>
          <w:sz w:val="28"/>
          <w:szCs w:val="28"/>
        </w:rPr>
        <w:t xml:space="preserve"> на базовом уровне отводится 1 ч в неделю (34 часа в год). </w:t>
      </w:r>
    </w:p>
    <w:p w:rsidR="009E221A" w:rsidRDefault="00780718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459">
        <w:rPr>
          <w:rFonts w:ascii="Times New Roman" w:hAnsi="Times New Roman" w:cs="Times New Roman"/>
          <w:sz w:val="28"/>
          <w:szCs w:val="28"/>
        </w:rPr>
        <w:t>Данной программой предусмотрено</w:t>
      </w:r>
      <w:r w:rsidR="00A81459">
        <w:rPr>
          <w:rFonts w:ascii="Times New Roman" w:hAnsi="Times New Roman" w:cs="Times New Roman"/>
          <w:sz w:val="28"/>
          <w:szCs w:val="28"/>
        </w:rPr>
        <w:t xml:space="preserve"> проведение комбинированных занятий с выполнением астрономических исследований и практикумов по решению задач</w:t>
      </w:r>
      <w:r w:rsidRPr="00A81459">
        <w:rPr>
          <w:rFonts w:ascii="Times New Roman" w:hAnsi="Times New Roman" w:cs="Times New Roman"/>
          <w:sz w:val="28"/>
          <w:szCs w:val="28"/>
        </w:rPr>
        <w:t>.</w:t>
      </w:r>
      <w:r w:rsidR="000049CE">
        <w:rPr>
          <w:rFonts w:ascii="Times New Roman" w:hAnsi="Times New Roman" w:cs="Times New Roman"/>
          <w:sz w:val="28"/>
          <w:szCs w:val="28"/>
        </w:rPr>
        <w:t xml:space="preserve"> В конце учебного года предусмотрена итоговая контрольная работа.</w:t>
      </w:r>
    </w:p>
    <w:p w:rsidR="00780718" w:rsidRDefault="00780718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рабочей программы используе</w:t>
      </w:r>
      <w:r w:rsidR="001C6671">
        <w:rPr>
          <w:rFonts w:ascii="Times New Roman" w:hAnsi="Times New Roman" w:cs="Times New Roman"/>
          <w:sz w:val="28"/>
          <w:szCs w:val="28"/>
        </w:rPr>
        <w:t>тся учебник</w:t>
      </w:r>
      <w:r w:rsidR="00DF229E">
        <w:rPr>
          <w:rFonts w:ascii="Times New Roman" w:hAnsi="Times New Roman" w:cs="Times New Roman"/>
          <w:sz w:val="28"/>
          <w:szCs w:val="28"/>
        </w:rPr>
        <w:t>, включенный в федеральный перечень учебников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0718" w:rsidRDefault="00780718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Астрономия. 10 - 11 классы: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организаций: базовый уровень/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Просвещение, 2018. </w:t>
      </w:r>
    </w:p>
    <w:p w:rsidR="00455652" w:rsidRDefault="00454E7D" w:rsidP="00577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акцент при обучении по предлагаемой программе делается на научный и мировоззренческий аспект образования по астрономии, являющийся важнейшим вкладом в создание интеллектуального потенциала страны.</w:t>
      </w:r>
    </w:p>
    <w:p w:rsidR="001C6671" w:rsidRDefault="001C6671" w:rsidP="005772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671" w:rsidRDefault="001C6671" w:rsidP="005772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671" w:rsidRDefault="001C6671" w:rsidP="005772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718" w:rsidRPr="00577225" w:rsidRDefault="00454E7D" w:rsidP="00577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E7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ПРЕДМЕТНЫЕ РЕЗУЛЬТАТЫ ИЗУЧЕНИЯ АСТРОНОМИИ (БАЗОВЫЙ УРОВЕНЬ)</w:t>
      </w:r>
    </w:p>
    <w:p w:rsidR="00454E7D" w:rsidRPr="00A81459" w:rsidRDefault="00454E7D" w:rsidP="00A63D4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459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астрономии на базовом уровне </w:t>
      </w:r>
      <w:r w:rsidR="00A81459"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Pr="00A81459">
        <w:rPr>
          <w:rFonts w:ascii="Times New Roman" w:hAnsi="Times New Roman" w:cs="Times New Roman"/>
          <w:i/>
          <w:sz w:val="28"/>
          <w:szCs w:val="28"/>
        </w:rPr>
        <w:t xml:space="preserve"> должен:</w:t>
      </w:r>
    </w:p>
    <w:p w:rsidR="00454E7D" w:rsidRPr="00A81459" w:rsidRDefault="00454E7D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9">
        <w:rPr>
          <w:rFonts w:ascii="Times New Roman" w:hAnsi="Times New Roman" w:cs="Times New Roman"/>
          <w:b/>
          <w:sz w:val="28"/>
          <w:szCs w:val="28"/>
        </w:rPr>
        <w:t>знать/ понимать:</w:t>
      </w:r>
    </w:p>
    <w:p w:rsidR="00454E7D" w:rsidRDefault="00454E7D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метеороид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планета, спутник, звезда, Солнечная система, Галактика, Вселенная, </w:t>
      </w:r>
      <w:r w:rsidR="00483958">
        <w:rPr>
          <w:rFonts w:ascii="Times New Roman" w:hAnsi="Times New Roman" w:cs="Times New Roman"/>
          <w:sz w:val="28"/>
          <w:szCs w:val="28"/>
        </w:rPr>
        <w:t xml:space="preserve">всемирное и поясное время, </w:t>
      </w:r>
      <w:proofErr w:type="spellStart"/>
      <w:r w:rsidR="00483958">
        <w:rPr>
          <w:rFonts w:ascii="Times New Roman" w:hAnsi="Times New Roman" w:cs="Times New Roman"/>
          <w:sz w:val="28"/>
          <w:szCs w:val="28"/>
        </w:rPr>
        <w:t>внесолнечная</w:t>
      </w:r>
      <w:proofErr w:type="spellEnd"/>
      <w:r w:rsidR="00483958">
        <w:rPr>
          <w:rFonts w:ascii="Times New Roman" w:hAnsi="Times New Roman" w:cs="Times New Roman"/>
          <w:sz w:val="28"/>
          <w:szCs w:val="28"/>
        </w:rPr>
        <w:t xml:space="preserve"> планета (</w:t>
      </w:r>
      <w:proofErr w:type="spellStart"/>
      <w:r w:rsidR="00483958">
        <w:rPr>
          <w:rFonts w:ascii="Times New Roman" w:hAnsi="Times New Roman" w:cs="Times New Roman"/>
          <w:sz w:val="28"/>
          <w:szCs w:val="28"/>
        </w:rPr>
        <w:t>экзопланета</w:t>
      </w:r>
      <w:proofErr w:type="spellEnd"/>
      <w:r w:rsidR="00483958">
        <w:rPr>
          <w:rFonts w:ascii="Times New Roman" w:hAnsi="Times New Roman" w:cs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483958" w:rsidRDefault="00483958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483958" w:rsidRDefault="00483958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физического закона Хаббла;</w:t>
      </w:r>
    </w:p>
    <w:p w:rsidR="00483958" w:rsidRDefault="00483958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освоения космического пространства;</w:t>
      </w:r>
    </w:p>
    <w:p w:rsidR="00595251" w:rsidRDefault="00483958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гипотезы происхождения Солнечной системы</w:t>
      </w:r>
      <w:r w:rsidR="00595251">
        <w:rPr>
          <w:rFonts w:ascii="Times New Roman" w:hAnsi="Times New Roman" w:cs="Times New Roman"/>
          <w:sz w:val="28"/>
          <w:szCs w:val="28"/>
        </w:rPr>
        <w:t>;</w:t>
      </w:r>
    </w:p>
    <w:p w:rsidR="00595251" w:rsidRDefault="00595251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и строение Солнца, солнечной атмосферы;</w:t>
      </w:r>
    </w:p>
    <w:p w:rsidR="00D23C2C" w:rsidRDefault="00595251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Галактики, положение и период обращения </w:t>
      </w:r>
      <w:r w:rsidR="00D23C2C">
        <w:rPr>
          <w:rFonts w:ascii="Times New Roman" w:hAnsi="Times New Roman" w:cs="Times New Roman"/>
          <w:sz w:val="28"/>
          <w:szCs w:val="28"/>
        </w:rPr>
        <w:t>Солнца относительно центра Галактики;</w:t>
      </w:r>
    </w:p>
    <w:p w:rsidR="00483958" w:rsidRPr="00A81459" w:rsidRDefault="00A81459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9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A81459" w:rsidRDefault="00A81459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D56F52" w:rsidRDefault="00A81459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</w:t>
      </w:r>
      <w:r w:rsidR="00D56F52">
        <w:rPr>
          <w:rFonts w:ascii="Times New Roman" w:hAnsi="Times New Roman" w:cs="Times New Roman"/>
          <w:sz w:val="28"/>
          <w:szCs w:val="28"/>
        </w:rPr>
        <w:t>с помощью эффекта Доплера;</w:t>
      </w:r>
    </w:p>
    <w:p w:rsidR="00D56F52" w:rsidRDefault="00D56F52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D56F52" w:rsidRDefault="00D56F52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находить на небе основные созвездия Северного полушария, в том числе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D56F52" w:rsidRDefault="00D56F52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D56F52" w:rsidRPr="00D56F52" w:rsidRDefault="00D56F52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52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B30E1" w:rsidRDefault="007B30E1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7B30E1" w:rsidRDefault="007B30E1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оценивания информации, содержащейся </w:t>
      </w:r>
      <w:r w:rsidR="004556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сообщениях СМИ, Интернете, научно-популярных статьях.</w:t>
      </w:r>
    </w:p>
    <w:p w:rsidR="007B30E1" w:rsidRDefault="007B30E1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0E1" w:rsidRDefault="007B30E1" w:rsidP="00454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0E1" w:rsidRDefault="007B30E1" w:rsidP="00454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0E1" w:rsidRDefault="007B30E1" w:rsidP="00454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0E1" w:rsidRDefault="007B30E1" w:rsidP="00454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0E1" w:rsidRDefault="007B30E1" w:rsidP="00454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0E1" w:rsidRDefault="007B30E1" w:rsidP="00454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0E1" w:rsidRDefault="007B30E1" w:rsidP="00454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0E1" w:rsidRDefault="007B30E1" w:rsidP="00454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D47" w:rsidRDefault="00A63D47" w:rsidP="00454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B4A" w:rsidRDefault="00000B4A" w:rsidP="007B30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4A" w:rsidRDefault="00000B4A" w:rsidP="007B30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4A" w:rsidRDefault="00000B4A" w:rsidP="007B30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4A" w:rsidRDefault="00000B4A" w:rsidP="007B30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E1" w:rsidRPr="007B30E1" w:rsidRDefault="007B30E1" w:rsidP="007B30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E1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«АСТРОНОМИЯ»</w:t>
      </w:r>
    </w:p>
    <w:p w:rsidR="00A81459" w:rsidRPr="007B30E1" w:rsidRDefault="007B30E1" w:rsidP="007B30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E1">
        <w:rPr>
          <w:rFonts w:ascii="Times New Roman" w:hAnsi="Times New Roman" w:cs="Times New Roman"/>
          <w:b/>
          <w:sz w:val="28"/>
          <w:szCs w:val="28"/>
        </w:rPr>
        <w:t xml:space="preserve">(БАЗОВЫЙ УРОВЕНЬ) (34 </w:t>
      </w:r>
      <w:r w:rsidR="00E1382F">
        <w:rPr>
          <w:rFonts w:ascii="Times New Roman" w:hAnsi="Times New Roman" w:cs="Times New Roman"/>
          <w:b/>
          <w:sz w:val="28"/>
          <w:szCs w:val="28"/>
        </w:rPr>
        <w:t>ч</w:t>
      </w:r>
      <w:r w:rsidRPr="007B30E1">
        <w:rPr>
          <w:rFonts w:ascii="Times New Roman" w:hAnsi="Times New Roman" w:cs="Times New Roman"/>
          <w:b/>
          <w:sz w:val="28"/>
          <w:szCs w:val="28"/>
        </w:rPr>
        <w:t>)</w:t>
      </w:r>
    </w:p>
    <w:p w:rsidR="00454E7D" w:rsidRDefault="0058192E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EC">
        <w:rPr>
          <w:rFonts w:ascii="Times New Roman" w:hAnsi="Times New Roman" w:cs="Times New Roman"/>
          <w:b/>
          <w:sz w:val="28"/>
          <w:szCs w:val="28"/>
        </w:rPr>
        <w:t>ПРЕДМЕТ АСТРОНОМИИ</w:t>
      </w:r>
      <w:r w:rsidR="000049CE" w:rsidRPr="00E774E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1382F" w:rsidRPr="00E774EC">
        <w:rPr>
          <w:rFonts w:ascii="Times New Roman" w:hAnsi="Times New Roman" w:cs="Times New Roman"/>
          <w:b/>
          <w:sz w:val="28"/>
          <w:szCs w:val="28"/>
        </w:rPr>
        <w:t>1 ч</w:t>
      </w:r>
      <w:r w:rsidR="000049CE" w:rsidRPr="00E774EC">
        <w:rPr>
          <w:rFonts w:ascii="Times New Roman" w:hAnsi="Times New Roman" w:cs="Times New Roman"/>
          <w:b/>
          <w:sz w:val="28"/>
          <w:szCs w:val="28"/>
        </w:rPr>
        <w:t>)</w:t>
      </w:r>
    </w:p>
    <w:p w:rsidR="0058192E" w:rsidRDefault="0058192E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92E">
        <w:rPr>
          <w:rFonts w:ascii="Times New Roman" w:hAnsi="Times New Roman" w:cs="Times New Roman"/>
          <w:sz w:val="28"/>
          <w:szCs w:val="28"/>
        </w:rPr>
        <w:t>Роль астрономии в развитии</w:t>
      </w:r>
      <w:r>
        <w:rPr>
          <w:rFonts w:ascii="Times New Roman" w:hAnsi="Times New Roman" w:cs="Times New Roman"/>
          <w:sz w:val="28"/>
          <w:szCs w:val="28"/>
        </w:rPr>
        <w:t xml:space="preserve">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</w:p>
    <w:p w:rsidR="0058192E" w:rsidRDefault="0058192E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EC">
        <w:rPr>
          <w:rFonts w:ascii="Times New Roman" w:hAnsi="Times New Roman" w:cs="Times New Roman"/>
          <w:b/>
          <w:sz w:val="28"/>
          <w:szCs w:val="28"/>
        </w:rPr>
        <w:t>ОСНОВЫ ПРАКТИЧЕСКОЙ АСТРОНОМИИ (</w:t>
      </w:r>
      <w:r w:rsidR="00EB6F15">
        <w:rPr>
          <w:rFonts w:ascii="Times New Roman" w:hAnsi="Times New Roman" w:cs="Times New Roman"/>
          <w:b/>
          <w:sz w:val="28"/>
          <w:szCs w:val="28"/>
        </w:rPr>
        <w:t>4</w:t>
      </w:r>
      <w:r w:rsidR="00E1382F" w:rsidRPr="00E774E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E774EC">
        <w:rPr>
          <w:rFonts w:ascii="Times New Roman" w:hAnsi="Times New Roman" w:cs="Times New Roman"/>
          <w:b/>
          <w:sz w:val="28"/>
          <w:szCs w:val="28"/>
        </w:rPr>
        <w:t>)</w:t>
      </w:r>
    </w:p>
    <w:p w:rsidR="009739F0" w:rsidRDefault="0058192E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92E">
        <w:rPr>
          <w:rFonts w:ascii="Times New Roman" w:hAnsi="Times New Roman" w:cs="Times New Roman"/>
          <w:i/>
          <w:sz w:val="28"/>
          <w:szCs w:val="28"/>
        </w:rPr>
        <w:t>Небесная сфера. Особые точки небесной сферы. Небесные координаты</w:t>
      </w:r>
      <w:r w:rsidR="00B23544">
        <w:rPr>
          <w:rStyle w:val="ad"/>
          <w:rFonts w:ascii="Times New Roman" w:hAnsi="Times New Roman" w:cs="Times New Roman"/>
          <w:i/>
          <w:sz w:val="28"/>
          <w:szCs w:val="28"/>
        </w:rPr>
        <w:footnoteReference w:id="2"/>
      </w:r>
      <w:r w:rsidRPr="0058192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Звездная карта, созвездия, использование компьютерных приложение для отображения звездного неба. Видимая звездная величина. Суточное движение светил. </w:t>
      </w:r>
      <w:r w:rsidRPr="0058192E">
        <w:rPr>
          <w:rFonts w:ascii="Times New Roman" w:hAnsi="Times New Roman" w:cs="Times New Roman"/>
          <w:i/>
          <w:sz w:val="28"/>
          <w:szCs w:val="28"/>
        </w:rPr>
        <w:t xml:space="preserve">Связь видимого расположения объектов на небе и географических координат </w:t>
      </w:r>
      <w:proofErr w:type="spellStart"/>
      <w:r w:rsidRPr="0058192E">
        <w:rPr>
          <w:rFonts w:ascii="Times New Roman" w:hAnsi="Times New Roman" w:cs="Times New Roman"/>
          <w:i/>
          <w:sz w:val="28"/>
          <w:szCs w:val="28"/>
        </w:rPr>
        <w:t>наблюдателя.</w:t>
      </w:r>
      <w:r w:rsidR="009739F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вижение</w:t>
      </w:r>
      <w:proofErr w:type="spellEnd"/>
      <w:r w:rsidR="009739F0">
        <w:rPr>
          <w:rFonts w:ascii="Times New Roman" w:hAnsi="Times New Roman" w:cs="Times New Roman"/>
          <w:sz w:val="28"/>
          <w:szCs w:val="28"/>
        </w:rPr>
        <w:t xml:space="preserve"> Земли вокруг Солнца. Видимое движение и фазы Луны. Солнечные и лунные затмения. Время и календарь.</w:t>
      </w:r>
    </w:p>
    <w:p w:rsidR="009739F0" w:rsidRDefault="009739F0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EC">
        <w:rPr>
          <w:rFonts w:ascii="Times New Roman" w:hAnsi="Times New Roman" w:cs="Times New Roman"/>
          <w:b/>
          <w:sz w:val="28"/>
          <w:szCs w:val="28"/>
        </w:rPr>
        <w:t>ЗАКОНЫ ДВИЖЕНИЯ НЕБЕСНЫХ ТЕЛ (</w:t>
      </w:r>
      <w:r w:rsidR="00E1382F" w:rsidRPr="00E774EC">
        <w:rPr>
          <w:rFonts w:ascii="Times New Roman" w:hAnsi="Times New Roman" w:cs="Times New Roman"/>
          <w:b/>
          <w:sz w:val="28"/>
          <w:szCs w:val="28"/>
        </w:rPr>
        <w:t>3 ч</w:t>
      </w:r>
      <w:r w:rsidRPr="00E774EC">
        <w:rPr>
          <w:rFonts w:ascii="Times New Roman" w:hAnsi="Times New Roman" w:cs="Times New Roman"/>
          <w:b/>
          <w:sz w:val="28"/>
          <w:szCs w:val="28"/>
        </w:rPr>
        <w:t>)</w:t>
      </w:r>
    </w:p>
    <w:p w:rsidR="000049CE" w:rsidRDefault="009739F0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масштабы Солнечной системы. </w:t>
      </w:r>
      <w:r w:rsidR="0030111A">
        <w:rPr>
          <w:rFonts w:ascii="Times New Roman" w:hAnsi="Times New Roman" w:cs="Times New Roman"/>
          <w:sz w:val="28"/>
          <w:szCs w:val="28"/>
        </w:rPr>
        <w:t xml:space="preserve">Конфигурация и условия видимости планет. Методы определения расстояний до тел Солнечной системы и их размеров. </w:t>
      </w:r>
      <w:r w:rsidR="0030111A" w:rsidRPr="0030111A">
        <w:rPr>
          <w:rFonts w:ascii="Times New Roman" w:hAnsi="Times New Roman" w:cs="Times New Roman"/>
          <w:i/>
          <w:sz w:val="28"/>
          <w:szCs w:val="28"/>
        </w:rPr>
        <w:t>Небесная механика. Законы Кеплера. Определение масс небесных тел. Движение искусственных небесных тел.</w:t>
      </w:r>
    </w:p>
    <w:p w:rsidR="0030111A" w:rsidRPr="0030111A" w:rsidRDefault="0030111A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EC">
        <w:rPr>
          <w:rFonts w:ascii="Times New Roman" w:hAnsi="Times New Roman" w:cs="Times New Roman"/>
          <w:b/>
          <w:sz w:val="28"/>
          <w:szCs w:val="28"/>
        </w:rPr>
        <w:t>СОЛНЕЧНАЯ СИСТЕМА (</w:t>
      </w:r>
      <w:r w:rsidR="00E1382F" w:rsidRPr="00E774EC">
        <w:rPr>
          <w:rFonts w:ascii="Times New Roman" w:hAnsi="Times New Roman" w:cs="Times New Roman"/>
          <w:b/>
          <w:sz w:val="28"/>
          <w:szCs w:val="28"/>
        </w:rPr>
        <w:t>8 ч</w:t>
      </w:r>
      <w:r w:rsidRPr="00E774EC">
        <w:rPr>
          <w:rFonts w:ascii="Times New Roman" w:hAnsi="Times New Roman" w:cs="Times New Roman"/>
          <w:b/>
          <w:sz w:val="28"/>
          <w:szCs w:val="28"/>
        </w:rPr>
        <w:t>)</w:t>
      </w:r>
    </w:p>
    <w:p w:rsidR="0030111A" w:rsidRDefault="0030111A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Происхождение Солнечной системы. Система Земля – Луна. Планеты земной группы. Планеты-гиганты. Спутники и кольца планет. Малые тела Солнечной системы. </w:t>
      </w:r>
      <w:r w:rsidRPr="0030111A">
        <w:rPr>
          <w:rFonts w:ascii="Times New Roman" w:hAnsi="Times New Roman" w:cs="Times New Roman"/>
          <w:i/>
          <w:sz w:val="28"/>
          <w:szCs w:val="28"/>
        </w:rPr>
        <w:t>Астероидная опасность.</w:t>
      </w:r>
    </w:p>
    <w:p w:rsidR="0030111A" w:rsidRDefault="0030111A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EC">
        <w:rPr>
          <w:rFonts w:ascii="Times New Roman" w:hAnsi="Times New Roman" w:cs="Times New Roman"/>
          <w:b/>
          <w:sz w:val="28"/>
          <w:szCs w:val="28"/>
        </w:rPr>
        <w:t>МЕТОДЫ АСТРОНОМИЧЕСКИХ ИССЛЕДОВАНИЙ (</w:t>
      </w:r>
      <w:r w:rsidR="00E1382F" w:rsidRPr="00E774EC">
        <w:rPr>
          <w:rFonts w:ascii="Times New Roman" w:hAnsi="Times New Roman" w:cs="Times New Roman"/>
          <w:b/>
          <w:sz w:val="28"/>
          <w:szCs w:val="28"/>
        </w:rPr>
        <w:t>1 ч</w:t>
      </w:r>
      <w:r w:rsidRPr="00E774EC">
        <w:rPr>
          <w:rFonts w:ascii="Times New Roman" w:hAnsi="Times New Roman" w:cs="Times New Roman"/>
          <w:b/>
          <w:sz w:val="28"/>
          <w:szCs w:val="28"/>
        </w:rPr>
        <w:t>)</w:t>
      </w:r>
    </w:p>
    <w:p w:rsidR="0030111A" w:rsidRDefault="0030111A" w:rsidP="00A63D4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Электромагнитное излучение, космические лучи и </w:t>
      </w:r>
      <w:r w:rsidRPr="0030111A">
        <w:rPr>
          <w:rFonts w:ascii="Times New Roman" w:hAnsi="Times New Roman" w:cs="Times New Roman"/>
          <w:i/>
          <w:sz w:val="28"/>
          <w:szCs w:val="28"/>
        </w:rPr>
        <w:t>гравитационные волны</w:t>
      </w:r>
      <w:r>
        <w:rPr>
          <w:rFonts w:ascii="Times New Roman" w:hAnsi="Times New Roman" w:cs="Times New Roman"/>
          <w:sz w:val="28"/>
          <w:szCs w:val="28"/>
        </w:rPr>
        <w:t xml:space="preserve">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</w:t>
      </w:r>
      <w:r w:rsidRPr="0030111A">
        <w:rPr>
          <w:rFonts w:ascii="Times New Roman" w:hAnsi="Times New Roman" w:cs="Times New Roman"/>
          <w:i/>
          <w:sz w:val="28"/>
          <w:szCs w:val="28"/>
        </w:rPr>
        <w:t xml:space="preserve">Закон смещения Вина. Закон Стефана-Больцмана. </w:t>
      </w:r>
    </w:p>
    <w:p w:rsidR="0030111A" w:rsidRDefault="00A756F6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EC">
        <w:rPr>
          <w:rFonts w:ascii="Times New Roman" w:hAnsi="Times New Roman" w:cs="Times New Roman"/>
          <w:b/>
          <w:sz w:val="28"/>
          <w:szCs w:val="28"/>
        </w:rPr>
        <w:lastRenderedPageBreak/>
        <w:t>ЗВЕЗДЫ (</w:t>
      </w:r>
      <w:r w:rsidR="00E774EC" w:rsidRPr="00E774EC">
        <w:rPr>
          <w:rFonts w:ascii="Times New Roman" w:hAnsi="Times New Roman" w:cs="Times New Roman"/>
          <w:b/>
          <w:sz w:val="28"/>
          <w:szCs w:val="28"/>
        </w:rPr>
        <w:t>6 ч</w:t>
      </w:r>
      <w:r w:rsidRPr="00E774EC">
        <w:rPr>
          <w:rFonts w:ascii="Times New Roman" w:hAnsi="Times New Roman" w:cs="Times New Roman"/>
          <w:b/>
          <w:sz w:val="28"/>
          <w:szCs w:val="28"/>
        </w:rPr>
        <w:t>)</w:t>
      </w:r>
    </w:p>
    <w:p w:rsidR="00A756F6" w:rsidRDefault="00A756F6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</w:t>
      </w:r>
      <w:r w:rsidRPr="00A756F6">
        <w:rPr>
          <w:rFonts w:ascii="Times New Roman" w:hAnsi="Times New Roman" w:cs="Times New Roman"/>
          <w:i/>
          <w:sz w:val="28"/>
          <w:szCs w:val="28"/>
        </w:rPr>
        <w:t>Двойные и кратные звезды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Внесолнечные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планеты. </w:t>
      </w:r>
      <w:r w:rsidRPr="00A756F6">
        <w:rPr>
          <w:rFonts w:ascii="Times New Roman" w:hAnsi="Times New Roman" w:cs="Times New Roman"/>
          <w:i/>
          <w:sz w:val="28"/>
          <w:szCs w:val="28"/>
        </w:rPr>
        <w:t>Проблема существования жизни во вселенной.</w:t>
      </w:r>
      <w:r>
        <w:rPr>
          <w:rFonts w:ascii="Times New Roman" w:hAnsi="Times New Roman" w:cs="Times New Roman"/>
          <w:sz w:val="28"/>
          <w:szCs w:val="28"/>
        </w:rPr>
        <w:t xml:space="preserve"> Внутреннее строение и источники энергии звезд. Происхождение химических элементов. </w:t>
      </w:r>
      <w:r w:rsidRPr="00A756F6">
        <w:rPr>
          <w:rFonts w:ascii="Times New Roman" w:hAnsi="Times New Roman" w:cs="Times New Roman"/>
          <w:i/>
          <w:sz w:val="28"/>
          <w:szCs w:val="28"/>
        </w:rPr>
        <w:t>Переменные и вспыхивающие звезды. Коричневые карлики.</w:t>
      </w:r>
      <w:r>
        <w:rPr>
          <w:rFonts w:ascii="Times New Roman" w:hAnsi="Times New Roman" w:cs="Times New Roman"/>
          <w:sz w:val="28"/>
          <w:szCs w:val="28"/>
        </w:rPr>
        <w:t xml:space="preserve"> Эволюция звезд, ее этапы и конечные стадии.</w:t>
      </w:r>
    </w:p>
    <w:p w:rsidR="00A756F6" w:rsidRDefault="00A756F6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солнца, солнечной атмосферы. Проявление солнечной активности: пятна, вспышки, протуберанцы. Периодичность солнечной активности. </w:t>
      </w:r>
      <w:r w:rsidRPr="00A756F6">
        <w:rPr>
          <w:rFonts w:ascii="Times New Roman" w:hAnsi="Times New Roman" w:cs="Times New Roman"/>
          <w:i/>
          <w:sz w:val="28"/>
          <w:szCs w:val="28"/>
        </w:rPr>
        <w:t>Роль магнитных полей на солнце.</w:t>
      </w:r>
      <w:r>
        <w:rPr>
          <w:rFonts w:ascii="Times New Roman" w:hAnsi="Times New Roman" w:cs="Times New Roman"/>
          <w:sz w:val="28"/>
          <w:szCs w:val="28"/>
        </w:rPr>
        <w:t xml:space="preserve"> Солнечно-земные связи.  </w:t>
      </w:r>
    </w:p>
    <w:p w:rsidR="00A756F6" w:rsidRDefault="00A756F6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EC">
        <w:rPr>
          <w:rFonts w:ascii="Times New Roman" w:hAnsi="Times New Roman" w:cs="Times New Roman"/>
          <w:b/>
          <w:sz w:val="28"/>
          <w:szCs w:val="28"/>
        </w:rPr>
        <w:t>НАША ГАЛАКТИКА – МЛЕЧНЫЙ ПУТЬ (</w:t>
      </w:r>
      <w:r w:rsidR="00E774EC" w:rsidRPr="00E774EC">
        <w:rPr>
          <w:rFonts w:ascii="Times New Roman" w:hAnsi="Times New Roman" w:cs="Times New Roman"/>
          <w:b/>
          <w:sz w:val="28"/>
          <w:szCs w:val="28"/>
        </w:rPr>
        <w:t>3 ч</w:t>
      </w:r>
      <w:r w:rsidRPr="00E774EC">
        <w:rPr>
          <w:rFonts w:ascii="Times New Roman" w:hAnsi="Times New Roman" w:cs="Times New Roman"/>
          <w:b/>
          <w:sz w:val="28"/>
          <w:szCs w:val="28"/>
        </w:rPr>
        <w:t>)</w:t>
      </w:r>
    </w:p>
    <w:p w:rsidR="00A756F6" w:rsidRDefault="00A756F6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структура Галактики. </w:t>
      </w:r>
      <w:r w:rsidRPr="00A756F6">
        <w:rPr>
          <w:rFonts w:ascii="Times New Roman" w:hAnsi="Times New Roman" w:cs="Times New Roman"/>
          <w:i/>
          <w:sz w:val="28"/>
          <w:szCs w:val="28"/>
        </w:rPr>
        <w:t>Звездные скопления.</w:t>
      </w:r>
      <w:r>
        <w:rPr>
          <w:rFonts w:ascii="Times New Roman" w:hAnsi="Times New Roman" w:cs="Times New Roman"/>
          <w:sz w:val="28"/>
          <w:szCs w:val="28"/>
        </w:rPr>
        <w:t xml:space="preserve"> Межзвездный газ и пыль. Вращение Галактики. </w:t>
      </w:r>
      <w:r w:rsidRPr="00A756F6">
        <w:rPr>
          <w:rFonts w:ascii="Times New Roman" w:hAnsi="Times New Roman" w:cs="Times New Roman"/>
          <w:i/>
          <w:sz w:val="28"/>
          <w:szCs w:val="28"/>
        </w:rPr>
        <w:t>Темная материя.</w:t>
      </w:r>
    </w:p>
    <w:p w:rsidR="002B4336" w:rsidRDefault="002B4336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EC">
        <w:rPr>
          <w:rFonts w:ascii="Times New Roman" w:hAnsi="Times New Roman" w:cs="Times New Roman"/>
          <w:b/>
          <w:sz w:val="28"/>
          <w:szCs w:val="28"/>
        </w:rPr>
        <w:t>ГАЛАКТИКИ. СТРОЕНИЕ И ЭВОЛЮЦИЯ ВСЕЛЕННОЙ (</w:t>
      </w:r>
      <w:r w:rsidR="00E774EC">
        <w:rPr>
          <w:rFonts w:ascii="Times New Roman" w:hAnsi="Times New Roman" w:cs="Times New Roman"/>
          <w:b/>
          <w:sz w:val="28"/>
          <w:szCs w:val="28"/>
        </w:rPr>
        <w:t>8</w:t>
      </w:r>
      <w:r w:rsidR="00E774EC" w:rsidRPr="00E774E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E774EC">
        <w:rPr>
          <w:rFonts w:ascii="Times New Roman" w:hAnsi="Times New Roman" w:cs="Times New Roman"/>
          <w:b/>
          <w:sz w:val="28"/>
          <w:szCs w:val="28"/>
        </w:rPr>
        <w:t>)</w:t>
      </w:r>
    </w:p>
    <w:p w:rsidR="00A756F6" w:rsidRDefault="002B4336" w:rsidP="00A63D4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</w:t>
      </w:r>
      <w:r w:rsidRPr="002B4336">
        <w:rPr>
          <w:rFonts w:ascii="Times New Roman" w:hAnsi="Times New Roman" w:cs="Times New Roman"/>
          <w:i/>
          <w:sz w:val="28"/>
          <w:szCs w:val="28"/>
        </w:rPr>
        <w:t xml:space="preserve">Эволюция </w:t>
      </w:r>
      <w:r w:rsidRPr="002B4336">
        <w:rPr>
          <w:rFonts w:ascii="Times New Roman" w:hAnsi="Times New Roman" w:cs="Times New Roman"/>
          <w:sz w:val="28"/>
          <w:szCs w:val="28"/>
        </w:rPr>
        <w:t>вселенной</w:t>
      </w:r>
      <w:r w:rsidRPr="002B433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Большой Взрыв. Реликтовое излучение. </w:t>
      </w:r>
      <w:r w:rsidRPr="002B4336">
        <w:rPr>
          <w:rFonts w:ascii="Times New Roman" w:hAnsi="Times New Roman" w:cs="Times New Roman"/>
          <w:i/>
          <w:sz w:val="28"/>
          <w:szCs w:val="28"/>
        </w:rPr>
        <w:t>Темная энергия.</w:t>
      </w:r>
    </w:p>
    <w:p w:rsidR="002B4336" w:rsidRDefault="00DE5A4D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контроля: текущий контроль, промежуточный контроль, итоговый контроль.</w:t>
      </w:r>
    </w:p>
    <w:p w:rsidR="00DE5A4D" w:rsidRDefault="00DE5A4D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знаний предусматривает следующие формы: устный или письменный опрос; краткая самостоятельная работа; астрономические исследования; тестовые задания.</w:t>
      </w:r>
    </w:p>
    <w:p w:rsidR="00DE5A4D" w:rsidRDefault="00DE5A4D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знаний предусматривает следующие формы: контрольная работа</w:t>
      </w:r>
      <w:r w:rsidR="00DF229E">
        <w:rPr>
          <w:rFonts w:ascii="Times New Roman" w:hAnsi="Times New Roman" w:cs="Times New Roman"/>
          <w:sz w:val="28"/>
          <w:szCs w:val="28"/>
        </w:rPr>
        <w:t xml:space="preserve"> за </w:t>
      </w:r>
      <w:r w:rsidR="00DF22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229E">
        <w:rPr>
          <w:rFonts w:ascii="Times New Roman" w:hAnsi="Times New Roman" w:cs="Times New Roman"/>
          <w:sz w:val="28"/>
          <w:szCs w:val="28"/>
        </w:rPr>
        <w:t xml:space="preserve">полугодие, контрольная работа за год или </w:t>
      </w:r>
      <w:r>
        <w:rPr>
          <w:rFonts w:ascii="Times New Roman" w:hAnsi="Times New Roman" w:cs="Times New Roman"/>
          <w:sz w:val="28"/>
          <w:szCs w:val="28"/>
        </w:rPr>
        <w:t>всероссийская проверочная работа (ВПР).</w:t>
      </w:r>
    </w:p>
    <w:p w:rsidR="00DE5A4D" w:rsidRDefault="00DE5A4D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организации учебных занятий – урок, лекция, семинар, «мозговой штурм», защита творческих проектов</w:t>
      </w:r>
      <w:r w:rsidR="00DE1409">
        <w:rPr>
          <w:rFonts w:ascii="Times New Roman" w:hAnsi="Times New Roman" w:cs="Times New Roman"/>
          <w:sz w:val="28"/>
          <w:szCs w:val="28"/>
        </w:rPr>
        <w:t>.</w:t>
      </w:r>
    </w:p>
    <w:p w:rsidR="00DE1409" w:rsidRDefault="00DE1409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творческих проектов предполагается по следующим темам: </w:t>
      </w:r>
    </w:p>
    <w:p w:rsidR="00DE1409" w:rsidRPr="00DE1409" w:rsidRDefault="00DE1409" w:rsidP="00A63D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409">
        <w:rPr>
          <w:rFonts w:ascii="Times New Roman" w:hAnsi="Times New Roman" w:cs="Times New Roman"/>
          <w:sz w:val="28"/>
          <w:szCs w:val="28"/>
        </w:rPr>
        <w:t>Ускоренное расширение Вселенной и темная энергия;</w:t>
      </w:r>
    </w:p>
    <w:p w:rsidR="00DE1409" w:rsidRDefault="00DE1409" w:rsidP="00A63D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Обнаружение планет около других звезд;</w:t>
      </w:r>
    </w:p>
    <w:p w:rsidR="00DE1409" w:rsidRPr="00DE1409" w:rsidRDefault="00DE1409" w:rsidP="00A63D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жизни и разума во вселенной.</w:t>
      </w:r>
    </w:p>
    <w:p w:rsidR="00DE5A4D" w:rsidRDefault="00DE5A4D" w:rsidP="00A63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видами учебной деятельности на учебном занятии будут: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выступлений обучающихся; самостоятельная работа с учебником</w:t>
      </w:r>
      <w:r w:rsidR="003B416B">
        <w:rPr>
          <w:rFonts w:ascii="Times New Roman" w:hAnsi="Times New Roman" w:cs="Times New Roman"/>
          <w:sz w:val="28"/>
          <w:szCs w:val="28"/>
        </w:rPr>
        <w:t>, электронными образовательными ресурсами; отбор и сравнение материала из нескольких источников; подготовка выступлений и докладов с использованием разнообразных источников информации; решение задач; просмотр и обсуждение учебных фильмов, презентаций, роликов; наблюдение; объяснение и интерпретация наблюдаемых явлений; анализ графиков, таблиц, схем.</w:t>
      </w:r>
    </w:p>
    <w:p w:rsidR="00000B4A" w:rsidRDefault="00000B4A" w:rsidP="003B41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6B" w:rsidRDefault="003B416B" w:rsidP="003B41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6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774EC" w:rsidRPr="003B416B" w:rsidRDefault="00E774EC" w:rsidP="003B41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(34 ЧАСА)</w:t>
      </w:r>
    </w:p>
    <w:tbl>
      <w:tblPr>
        <w:tblStyle w:val="a3"/>
        <w:tblW w:w="0" w:type="auto"/>
        <w:tblLook w:val="04A0"/>
      </w:tblPr>
      <w:tblGrid>
        <w:gridCol w:w="1134"/>
        <w:gridCol w:w="10900"/>
        <w:gridCol w:w="2185"/>
      </w:tblGrid>
      <w:tr w:rsidR="00455652" w:rsidTr="00455652">
        <w:trPr>
          <w:trHeight w:val="181"/>
        </w:trPr>
        <w:tc>
          <w:tcPr>
            <w:tcW w:w="1134" w:type="dxa"/>
            <w:vAlign w:val="center"/>
          </w:tcPr>
          <w:p w:rsidR="00455652" w:rsidRPr="003E574B" w:rsidRDefault="00455652" w:rsidP="003E5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900" w:type="dxa"/>
            <w:vAlign w:val="center"/>
          </w:tcPr>
          <w:p w:rsidR="00455652" w:rsidRPr="003E574B" w:rsidRDefault="00455652" w:rsidP="003E5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4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85" w:type="dxa"/>
            <w:vAlign w:val="center"/>
          </w:tcPr>
          <w:p w:rsidR="00455652" w:rsidRPr="003E574B" w:rsidRDefault="00455652" w:rsidP="003E5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4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55652" w:rsidTr="00455652">
        <w:trPr>
          <w:trHeight w:val="181"/>
        </w:trPr>
        <w:tc>
          <w:tcPr>
            <w:tcW w:w="14219" w:type="dxa"/>
            <w:gridSpan w:val="3"/>
          </w:tcPr>
          <w:p w:rsidR="00455652" w:rsidRPr="00377489" w:rsidRDefault="00455652" w:rsidP="003E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74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АСТРОНОМИИ (1 ч)</w:t>
            </w: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астрономию.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000B4A">
        <w:trPr>
          <w:trHeight w:val="283"/>
        </w:trPr>
        <w:tc>
          <w:tcPr>
            <w:tcW w:w="1134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0" w:type="dxa"/>
          </w:tcPr>
          <w:p w:rsidR="00455652" w:rsidRPr="00000B4A" w:rsidRDefault="00000B4A" w:rsidP="00FB147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4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ПРАКТИЧЕСКОЙ АСТРОНОМИИ (</w:t>
            </w:r>
            <w:r w:rsidR="00FB14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0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4A" w:rsidTr="00455652">
        <w:trPr>
          <w:trHeight w:val="307"/>
        </w:trPr>
        <w:tc>
          <w:tcPr>
            <w:tcW w:w="1134" w:type="dxa"/>
          </w:tcPr>
          <w:p w:rsidR="00000B4A" w:rsidRDefault="00000B4A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0" w:type="dxa"/>
          </w:tcPr>
          <w:p w:rsidR="00000B4A" w:rsidRDefault="00000B4A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Звездное небо.</w:t>
            </w:r>
          </w:p>
        </w:tc>
        <w:tc>
          <w:tcPr>
            <w:tcW w:w="2185" w:type="dxa"/>
          </w:tcPr>
          <w:p w:rsidR="00000B4A" w:rsidRDefault="00000B4A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Небесные координаты.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FB1477">
        <w:trPr>
          <w:trHeight w:val="336"/>
        </w:trPr>
        <w:tc>
          <w:tcPr>
            <w:tcW w:w="1134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Видимое движение планет и Солнца. 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477" w:rsidTr="00455652">
        <w:trPr>
          <w:trHeight w:val="289"/>
        </w:trPr>
        <w:tc>
          <w:tcPr>
            <w:tcW w:w="1134" w:type="dxa"/>
          </w:tcPr>
          <w:p w:rsidR="00FB1477" w:rsidRDefault="00FB1477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00" w:type="dxa"/>
          </w:tcPr>
          <w:p w:rsidR="00FB1477" w:rsidRDefault="00FB1477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Луны и затмения.</w:t>
            </w:r>
          </w:p>
        </w:tc>
        <w:tc>
          <w:tcPr>
            <w:tcW w:w="2185" w:type="dxa"/>
          </w:tcPr>
          <w:p w:rsidR="00FB1477" w:rsidRDefault="00FB1477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FB1477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календарь.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000B4A">
        <w:trPr>
          <w:trHeight w:val="251"/>
        </w:trPr>
        <w:tc>
          <w:tcPr>
            <w:tcW w:w="1134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0" w:type="dxa"/>
          </w:tcPr>
          <w:p w:rsidR="00455652" w:rsidRPr="00377489" w:rsidRDefault="00377489" w:rsidP="0037748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4E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377489">
              <w:rPr>
                <w:rFonts w:ascii="Times New Roman" w:hAnsi="Times New Roman" w:cs="Times New Roman"/>
                <w:b/>
                <w:sz w:val="24"/>
                <w:szCs w:val="24"/>
              </w:rPr>
              <w:t>АКОНЫ ДВИЖЕНИЯ НЕБЕСНЫХ ТЕЛ (3 ч)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4A" w:rsidTr="00455652">
        <w:trPr>
          <w:trHeight w:val="374"/>
        </w:trPr>
        <w:tc>
          <w:tcPr>
            <w:tcW w:w="1134" w:type="dxa"/>
          </w:tcPr>
          <w:p w:rsidR="00000B4A" w:rsidRDefault="00FB1477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00" w:type="dxa"/>
          </w:tcPr>
          <w:p w:rsidR="00000B4A" w:rsidRDefault="00000B4A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мира. </w:t>
            </w:r>
          </w:p>
        </w:tc>
        <w:tc>
          <w:tcPr>
            <w:tcW w:w="2185" w:type="dxa"/>
          </w:tcPr>
          <w:p w:rsidR="00000B4A" w:rsidRDefault="00377489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31534C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00" w:type="dxa"/>
          </w:tcPr>
          <w:p w:rsidR="00455652" w:rsidRDefault="00455652" w:rsidP="00C7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Законы движения планет. 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31534C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Космические скорости. Межпланетные полеты. 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377489">
        <w:trPr>
          <w:trHeight w:val="336"/>
        </w:trPr>
        <w:tc>
          <w:tcPr>
            <w:tcW w:w="1134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0" w:type="dxa"/>
          </w:tcPr>
          <w:p w:rsidR="00455652" w:rsidRPr="00377489" w:rsidRDefault="00377489" w:rsidP="0037748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89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 (8 ч)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89" w:rsidTr="00455652">
        <w:trPr>
          <w:trHeight w:val="289"/>
        </w:trPr>
        <w:tc>
          <w:tcPr>
            <w:tcW w:w="1134" w:type="dxa"/>
          </w:tcPr>
          <w:p w:rsidR="00377489" w:rsidRDefault="0031534C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00" w:type="dxa"/>
          </w:tcPr>
          <w:p w:rsidR="00377489" w:rsidRDefault="00377489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Солнечной системе.</w:t>
            </w:r>
          </w:p>
        </w:tc>
        <w:tc>
          <w:tcPr>
            <w:tcW w:w="2185" w:type="dxa"/>
          </w:tcPr>
          <w:p w:rsidR="00377489" w:rsidRDefault="00377489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31534C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Земля.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31534C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 и ее влияние на Землю.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31534C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31534C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Планеты-гиганты. Планеты карлики.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31534C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происхождении Солнечной системы.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455652">
        <w:trPr>
          <w:trHeight w:val="181"/>
        </w:trPr>
        <w:tc>
          <w:tcPr>
            <w:tcW w:w="14219" w:type="dxa"/>
            <w:gridSpan w:val="3"/>
          </w:tcPr>
          <w:p w:rsidR="00455652" w:rsidRPr="00377489" w:rsidRDefault="00455652" w:rsidP="008F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748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АСТРОНОМИЧЕСКИХ ИССЛЕДОВАНИЙ (1 ч)</w:t>
            </w: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астрономических исследований.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455652">
        <w:trPr>
          <w:trHeight w:val="181"/>
        </w:trPr>
        <w:tc>
          <w:tcPr>
            <w:tcW w:w="14219" w:type="dxa"/>
            <w:gridSpan w:val="3"/>
          </w:tcPr>
          <w:p w:rsidR="00455652" w:rsidRPr="00377489" w:rsidRDefault="00455652" w:rsidP="0084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89">
              <w:rPr>
                <w:rFonts w:ascii="Times New Roman" w:hAnsi="Times New Roman" w:cs="Times New Roman"/>
                <w:b/>
                <w:sz w:val="24"/>
                <w:szCs w:val="24"/>
              </w:rPr>
              <w:t>ЗВЕЗДЫ (6 ч)</w:t>
            </w: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и источник энергии Солнца.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звезд. Внутреннее строение звезд.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34C" w:rsidTr="00260C56">
        <w:trPr>
          <w:trHeight w:val="654"/>
        </w:trPr>
        <w:tc>
          <w:tcPr>
            <w:tcW w:w="1134" w:type="dxa"/>
          </w:tcPr>
          <w:p w:rsidR="0031534C" w:rsidRDefault="0031534C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1534C" w:rsidRDefault="0031534C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0" w:type="dxa"/>
          </w:tcPr>
          <w:p w:rsidR="0031534C" w:rsidRDefault="0031534C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карлики, нейтронные звезды, пульсары и черные дыры.</w:t>
            </w:r>
          </w:p>
          <w:p w:rsidR="0031534C" w:rsidRDefault="0031534C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Двойные, кратные и переменные звезды.</w:t>
            </w:r>
          </w:p>
        </w:tc>
        <w:tc>
          <w:tcPr>
            <w:tcW w:w="2185" w:type="dxa"/>
          </w:tcPr>
          <w:p w:rsidR="0031534C" w:rsidRDefault="0031534C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534C" w:rsidRDefault="0031534C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652" w:rsidTr="00CF11DE">
        <w:trPr>
          <w:trHeight w:val="270"/>
        </w:trPr>
        <w:tc>
          <w:tcPr>
            <w:tcW w:w="1134" w:type="dxa"/>
          </w:tcPr>
          <w:p w:rsidR="00455652" w:rsidRDefault="00455652" w:rsidP="0031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5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и сверхновые звезды.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1DE" w:rsidTr="00455652">
        <w:trPr>
          <w:trHeight w:val="355"/>
        </w:trPr>
        <w:tc>
          <w:tcPr>
            <w:tcW w:w="1134" w:type="dxa"/>
          </w:tcPr>
          <w:p w:rsidR="00CF11DE" w:rsidRDefault="00CF11DE" w:rsidP="0031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00" w:type="dxa"/>
          </w:tcPr>
          <w:p w:rsidR="00CF11DE" w:rsidRDefault="00CF11DE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Эволюция звезд.</w:t>
            </w:r>
          </w:p>
        </w:tc>
        <w:tc>
          <w:tcPr>
            <w:tcW w:w="2185" w:type="dxa"/>
          </w:tcPr>
          <w:p w:rsidR="00CF11DE" w:rsidRDefault="00CF11DE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455652">
        <w:trPr>
          <w:trHeight w:val="181"/>
        </w:trPr>
        <w:tc>
          <w:tcPr>
            <w:tcW w:w="14219" w:type="dxa"/>
            <w:gridSpan w:val="3"/>
          </w:tcPr>
          <w:p w:rsidR="00455652" w:rsidRPr="00377489" w:rsidRDefault="00455652" w:rsidP="0063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89">
              <w:rPr>
                <w:rFonts w:ascii="Times New Roman" w:hAnsi="Times New Roman" w:cs="Times New Roman"/>
                <w:b/>
                <w:sz w:val="24"/>
                <w:szCs w:val="24"/>
              </w:rPr>
              <w:t>НАША ГАЛАКТИКА – МЛЕЧНЫЙ ПУТЬ (3 ч)</w:t>
            </w: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CF11DE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556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и пыль в галактике.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Рассеянные и шаровые звездные скопления.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Сверхмассивная черная дыра в центре Галактики.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455652">
        <w:trPr>
          <w:trHeight w:val="181"/>
        </w:trPr>
        <w:tc>
          <w:tcPr>
            <w:tcW w:w="14219" w:type="dxa"/>
            <w:gridSpan w:val="3"/>
          </w:tcPr>
          <w:p w:rsidR="00455652" w:rsidRPr="00377489" w:rsidRDefault="00455652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9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ГАЛАКТИКА. СТРОЕНИЕ И ЭВОЛЮЦИЯ ВСЕЛЕННОЙ (8ч)</w:t>
            </w:r>
          </w:p>
        </w:tc>
      </w:tr>
      <w:tr w:rsidR="00455652" w:rsidTr="00455652">
        <w:trPr>
          <w:trHeight w:val="400"/>
        </w:trPr>
        <w:tc>
          <w:tcPr>
            <w:tcW w:w="1134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галактик.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CF11DE">
        <w:trPr>
          <w:trHeight w:val="355"/>
        </w:trPr>
        <w:tc>
          <w:tcPr>
            <w:tcW w:w="1134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Активные галактики и квазары. 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1DE" w:rsidTr="00455652">
        <w:trPr>
          <w:trHeight w:val="270"/>
        </w:trPr>
        <w:tc>
          <w:tcPr>
            <w:tcW w:w="1134" w:type="dxa"/>
          </w:tcPr>
          <w:p w:rsidR="00CF11DE" w:rsidRDefault="00CF11DE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00" w:type="dxa"/>
          </w:tcPr>
          <w:p w:rsidR="00CF11DE" w:rsidRDefault="00CF11DE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Скопление галактик.</w:t>
            </w:r>
          </w:p>
        </w:tc>
        <w:tc>
          <w:tcPr>
            <w:tcW w:w="2185" w:type="dxa"/>
          </w:tcPr>
          <w:p w:rsidR="00CF11DE" w:rsidRDefault="00CF11DE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1DE" w:rsidTr="00260C56">
        <w:trPr>
          <w:trHeight w:val="654"/>
        </w:trPr>
        <w:tc>
          <w:tcPr>
            <w:tcW w:w="1134" w:type="dxa"/>
          </w:tcPr>
          <w:p w:rsidR="00CF11DE" w:rsidRDefault="00CF11DE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00" w:type="dxa"/>
          </w:tcPr>
          <w:p w:rsidR="00CF11DE" w:rsidRDefault="00CF11DE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Конечность и бесконечность Вселенной – парадоксы классической космологии. </w:t>
            </w:r>
          </w:p>
          <w:p w:rsidR="00CF11DE" w:rsidRDefault="00CF11DE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Расширяющаяся вселенная.</w:t>
            </w:r>
          </w:p>
        </w:tc>
        <w:tc>
          <w:tcPr>
            <w:tcW w:w="2185" w:type="dxa"/>
          </w:tcPr>
          <w:p w:rsidR="00CF11DE" w:rsidRDefault="00CF11DE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11DE" w:rsidRDefault="00CF11DE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00" w:type="dxa"/>
          </w:tcPr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горячей Вселенной и реликтовое излучение.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455652">
        <w:trPr>
          <w:trHeight w:val="181"/>
        </w:trPr>
        <w:tc>
          <w:tcPr>
            <w:tcW w:w="1134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00" w:type="dxa"/>
          </w:tcPr>
          <w:p w:rsidR="00455652" w:rsidRDefault="00EB6F15" w:rsidP="00EB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15">
              <w:rPr>
                <w:rFonts w:ascii="Times New Roman" w:hAnsi="Times New Roman" w:cs="Times New Roman"/>
                <w:sz w:val="28"/>
                <w:szCs w:val="28"/>
              </w:rPr>
              <w:t>Ускоренное расширение Вселенной и тёмная энергия</w:t>
            </w: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652" w:rsidTr="00CF11DE">
        <w:trPr>
          <w:trHeight w:val="275"/>
        </w:trPr>
        <w:tc>
          <w:tcPr>
            <w:tcW w:w="1134" w:type="dxa"/>
          </w:tcPr>
          <w:p w:rsidR="00455652" w:rsidRDefault="00CF11DE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55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00" w:type="dxa"/>
          </w:tcPr>
          <w:p w:rsidR="00EB6F15" w:rsidRPr="00EB6F15" w:rsidRDefault="00EB6F15" w:rsidP="00EB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15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Обнаружение </w:t>
            </w:r>
            <w:proofErr w:type="spellStart"/>
            <w:r w:rsidRPr="00EB6F15">
              <w:rPr>
                <w:rFonts w:ascii="Times New Roman" w:hAnsi="Times New Roman" w:cs="Times New Roman"/>
                <w:sz w:val="28"/>
                <w:szCs w:val="28"/>
              </w:rPr>
              <w:t>планетвозле</w:t>
            </w:r>
            <w:proofErr w:type="spellEnd"/>
            <w:r w:rsidRPr="00EB6F15">
              <w:rPr>
                <w:rFonts w:ascii="Times New Roman" w:hAnsi="Times New Roman" w:cs="Times New Roman"/>
                <w:sz w:val="28"/>
                <w:szCs w:val="28"/>
              </w:rPr>
              <w:t xml:space="preserve"> других звёзд</w:t>
            </w:r>
          </w:p>
          <w:p w:rsidR="00455652" w:rsidRDefault="00455652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455652" w:rsidRDefault="00455652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1DE" w:rsidTr="00455652">
        <w:trPr>
          <w:trHeight w:val="505"/>
        </w:trPr>
        <w:tc>
          <w:tcPr>
            <w:tcW w:w="1134" w:type="dxa"/>
          </w:tcPr>
          <w:p w:rsidR="00CF11DE" w:rsidRDefault="00CF11DE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00" w:type="dxa"/>
          </w:tcPr>
          <w:p w:rsidR="00EB6F15" w:rsidRPr="00EB6F15" w:rsidRDefault="00EB6F15" w:rsidP="00EB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15">
              <w:rPr>
                <w:rFonts w:ascii="Times New Roman" w:hAnsi="Times New Roman" w:cs="Times New Roman"/>
                <w:sz w:val="28"/>
                <w:szCs w:val="28"/>
              </w:rPr>
              <w:t>Поиск жизни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15">
              <w:rPr>
                <w:rFonts w:ascii="Times New Roman" w:hAnsi="Times New Roman" w:cs="Times New Roman"/>
                <w:sz w:val="28"/>
                <w:szCs w:val="28"/>
              </w:rPr>
              <w:t>разума во Вселенной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Итоговый тест</w:t>
            </w:r>
          </w:p>
          <w:p w:rsidR="00CF11DE" w:rsidRDefault="00CF11DE" w:rsidP="002B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CF11DE" w:rsidRDefault="00EB6F15" w:rsidP="00E7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5A4D" w:rsidRDefault="00DE5A4D" w:rsidP="002B4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B4A" w:rsidRDefault="00000B4A" w:rsidP="004556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0B4A" w:rsidSect="00000B4A">
      <w:headerReference w:type="defaul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639" w:rsidRDefault="00670639" w:rsidP="000129AE">
      <w:pPr>
        <w:spacing w:after="0" w:line="240" w:lineRule="auto"/>
      </w:pPr>
      <w:r>
        <w:separator/>
      </w:r>
    </w:p>
  </w:endnote>
  <w:endnote w:type="continuationSeparator" w:id="1">
    <w:p w:rsidR="00670639" w:rsidRDefault="00670639" w:rsidP="0001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639" w:rsidRDefault="00670639" w:rsidP="000129AE">
      <w:pPr>
        <w:spacing w:after="0" w:line="240" w:lineRule="auto"/>
      </w:pPr>
      <w:r>
        <w:separator/>
      </w:r>
    </w:p>
  </w:footnote>
  <w:footnote w:type="continuationSeparator" w:id="1">
    <w:p w:rsidR="00670639" w:rsidRDefault="00670639" w:rsidP="000129AE">
      <w:pPr>
        <w:spacing w:after="0" w:line="240" w:lineRule="auto"/>
      </w:pPr>
      <w:r>
        <w:continuationSeparator/>
      </w:r>
    </w:p>
  </w:footnote>
  <w:footnote w:id="2">
    <w:p w:rsidR="00260C56" w:rsidRPr="00B23544" w:rsidRDefault="00260C56">
      <w:pPr>
        <w:pStyle w:val="ab"/>
      </w:pPr>
      <w:r>
        <w:rPr>
          <w:rStyle w:val="ad"/>
        </w:rPr>
        <w:footnoteRef/>
      </w:r>
      <w:r>
        <w:t xml:space="preserve"> Курсивным текстом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2457009"/>
      <w:docPartObj>
        <w:docPartGallery w:val="Page Numbers (Top of Page)"/>
        <w:docPartUnique/>
      </w:docPartObj>
    </w:sdtPr>
    <w:sdtContent>
      <w:p w:rsidR="00260C56" w:rsidRDefault="00CF1239">
        <w:pPr>
          <w:pStyle w:val="a7"/>
          <w:jc w:val="center"/>
        </w:pPr>
        <w:fldSimple w:instr="PAGE   \* MERGEFORMAT">
          <w:r w:rsidR="00C93CC3">
            <w:rPr>
              <w:noProof/>
            </w:rPr>
            <w:t>2</w:t>
          </w:r>
        </w:fldSimple>
      </w:p>
    </w:sdtContent>
  </w:sdt>
  <w:p w:rsidR="00260C56" w:rsidRDefault="00260C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BC4"/>
    <w:multiLevelType w:val="hybridMultilevel"/>
    <w:tmpl w:val="BB9A9364"/>
    <w:lvl w:ilvl="0" w:tplc="1E0866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4D"/>
    <w:rsid w:val="00000B4A"/>
    <w:rsid w:val="00004645"/>
    <w:rsid w:val="000049CE"/>
    <w:rsid w:val="000129AE"/>
    <w:rsid w:val="00012B27"/>
    <w:rsid w:val="000529D3"/>
    <w:rsid w:val="0008692F"/>
    <w:rsid w:val="000B02D6"/>
    <w:rsid w:val="000B49E6"/>
    <w:rsid w:val="000C4B0E"/>
    <w:rsid w:val="000C7750"/>
    <w:rsid w:val="000E22C3"/>
    <w:rsid w:val="000E47EE"/>
    <w:rsid w:val="001100D0"/>
    <w:rsid w:val="00110543"/>
    <w:rsid w:val="00121C99"/>
    <w:rsid w:val="00134CAD"/>
    <w:rsid w:val="00143C57"/>
    <w:rsid w:val="00144E12"/>
    <w:rsid w:val="00165161"/>
    <w:rsid w:val="00166162"/>
    <w:rsid w:val="001C1190"/>
    <w:rsid w:val="001C6671"/>
    <w:rsid w:val="001E1A8A"/>
    <w:rsid w:val="002014CB"/>
    <w:rsid w:val="00211CE0"/>
    <w:rsid w:val="0024616F"/>
    <w:rsid w:val="00250344"/>
    <w:rsid w:val="00260C56"/>
    <w:rsid w:val="002731DF"/>
    <w:rsid w:val="00285400"/>
    <w:rsid w:val="002A0AB1"/>
    <w:rsid w:val="002B0E06"/>
    <w:rsid w:val="002B4336"/>
    <w:rsid w:val="002B5C8D"/>
    <w:rsid w:val="002C24D6"/>
    <w:rsid w:val="002C3E01"/>
    <w:rsid w:val="002F51CD"/>
    <w:rsid w:val="0030111A"/>
    <w:rsid w:val="00314098"/>
    <w:rsid w:val="0031534C"/>
    <w:rsid w:val="0034028C"/>
    <w:rsid w:val="003547EB"/>
    <w:rsid w:val="003551E7"/>
    <w:rsid w:val="00356E2C"/>
    <w:rsid w:val="00364627"/>
    <w:rsid w:val="00364D9F"/>
    <w:rsid w:val="00371190"/>
    <w:rsid w:val="00371C1A"/>
    <w:rsid w:val="00377489"/>
    <w:rsid w:val="00381EA4"/>
    <w:rsid w:val="00384B4D"/>
    <w:rsid w:val="0038697D"/>
    <w:rsid w:val="0039305C"/>
    <w:rsid w:val="003979A3"/>
    <w:rsid w:val="00397AFF"/>
    <w:rsid w:val="003B2D19"/>
    <w:rsid w:val="003B416B"/>
    <w:rsid w:val="003B7908"/>
    <w:rsid w:val="003E574B"/>
    <w:rsid w:val="003F0BE6"/>
    <w:rsid w:val="00402073"/>
    <w:rsid w:val="004042D9"/>
    <w:rsid w:val="004259A1"/>
    <w:rsid w:val="00427A77"/>
    <w:rsid w:val="004535C9"/>
    <w:rsid w:val="00454E7D"/>
    <w:rsid w:val="00455652"/>
    <w:rsid w:val="00483958"/>
    <w:rsid w:val="00485B86"/>
    <w:rsid w:val="004C684C"/>
    <w:rsid w:val="004D691D"/>
    <w:rsid w:val="004E46E1"/>
    <w:rsid w:val="00522206"/>
    <w:rsid w:val="005348FB"/>
    <w:rsid w:val="00577225"/>
    <w:rsid w:val="0058192E"/>
    <w:rsid w:val="00587451"/>
    <w:rsid w:val="00595251"/>
    <w:rsid w:val="005B001C"/>
    <w:rsid w:val="005E5B12"/>
    <w:rsid w:val="00627223"/>
    <w:rsid w:val="00634EB6"/>
    <w:rsid w:val="0064348C"/>
    <w:rsid w:val="006528A8"/>
    <w:rsid w:val="00653BAA"/>
    <w:rsid w:val="00656EEE"/>
    <w:rsid w:val="006615DB"/>
    <w:rsid w:val="00670639"/>
    <w:rsid w:val="00672820"/>
    <w:rsid w:val="00686607"/>
    <w:rsid w:val="0069006E"/>
    <w:rsid w:val="00692ED9"/>
    <w:rsid w:val="006A6387"/>
    <w:rsid w:val="006C6F7E"/>
    <w:rsid w:val="006D1A89"/>
    <w:rsid w:val="006F08E7"/>
    <w:rsid w:val="006F2211"/>
    <w:rsid w:val="00716D38"/>
    <w:rsid w:val="0072636D"/>
    <w:rsid w:val="00732F36"/>
    <w:rsid w:val="0074502E"/>
    <w:rsid w:val="00747F47"/>
    <w:rsid w:val="007709A6"/>
    <w:rsid w:val="00780718"/>
    <w:rsid w:val="007A392E"/>
    <w:rsid w:val="007B30E1"/>
    <w:rsid w:val="007C31A5"/>
    <w:rsid w:val="007D69AA"/>
    <w:rsid w:val="007E132B"/>
    <w:rsid w:val="00801372"/>
    <w:rsid w:val="00806A26"/>
    <w:rsid w:val="0080708B"/>
    <w:rsid w:val="008079BD"/>
    <w:rsid w:val="00814E6C"/>
    <w:rsid w:val="00841A13"/>
    <w:rsid w:val="00842B0C"/>
    <w:rsid w:val="00853B0F"/>
    <w:rsid w:val="008A1B30"/>
    <w:rsid w:val="008B1D60"/>
    <w:rsid w:val="008C3618"/>
    <w:rsid w:val="008D4237"/>
    <w:rsid w:val="008E5C6F"/>
    <w:rsid w:val="008F0853"/>
    <w:rsid w:val="008F0A18"/>
    <w:rsid w:val="00906818"/>
    <w:rsid w:val="0091790A"/>
    <w:rsid w:val="0092064D"/>
    <w:rsid w:val="00953497"/>
    <w:rsid w:val="00966319"/>
    <w:rsid w:val="009739F0"/>
    <w:rsid w:val="00990B76"/>
    <w:rsid w:val="009946CA"/>
    <w:rsid w:val="009D17D4"/>
    <w:rsid w:val="009E221A"/>
    <w:rsid w:val="009E39BB"/>
    <w:rsid w:val="009F05A2"/>
    <w:rsid w:val="009F5D25"/>
    <w:rsid w:val="00A04D34"/>
    <w:rsid w:val="00A0611E"/>
    <w:rsid w:val="00A113A9"/>
    <w:rsid w:val="00A4425D"/>
    <w:rsid w:val="00A50DD9"/>
    <w:rsid w:val="00A63D47"/>
    <w:rsid w:val="00A756F6"/>
    <w:rsid w:val="00A81459"/>
    <w:rsid w:val="00A95FCD"/>
    <w:rsid w:val="00AA7D1E"/>
    <w:rsid w:val="00AC4BF4"/>
    <w:rsid w:val="00AD4191"/>
    <w:rsid w:val="00B10375"/>
    <w:rsid w:val="00B21205"/>
    <w:rsid w:val="00B23544"/>
    <w:rsid w:val="00B30140"/>
    <w:rsid w:val="00B34498"/>
    <w:rsid w:val="00B41C3E"/>
    <w:rsid w:val="00B649E1"/>
    <w:rsid w:val="00B86E53"/>
    <w:rsid w:val="00BA21D6"/>
    <w:rsid w:val="00BA4E91"/>
    <w:rsid w:val="00BB200A"/>
    <w:rsid w:val="00BB6343"/>
    <w:rsid w:val="00BC6372"/>
    <w:rsid w:val="00BD2D5C"/>
    <w:rsid w:val="00BD61A8"/>
    <w:rsid w:val="00BD787B"/>
    <w:rsid w:val="00BE0162"/>
    <w:rsid w:val="00BE4444"/>
    <w:rsid w:val="00BF2AF6"/>
    <w:rsid w:val="00C11F4A"/>
    <w:rsid w:val="00C14E2C"/>
    <w:rsid w:val="00C5502C"/>
    <w:rsid w:val="00C56C9B"/>
    <w:rsid w:val="00C64917"/>
    <w:rsid w:val="00C6583D"/>
    <w:rsid w:val="00C774EB"/>
    <w:rsid w:val="00C84481"/>
    <w:rsid w:val="00C93CC3"/>
    <w:rsid w:val="00CB5886"/>
    <w:rsid w:val="00CC552F"/>
    <w:rsid w:val="00CD6B86"/>
    <w:rsid w:val="00CE5AB6"/>
    <w:rsid w:val="00CE6336"/>
    <w:rsid w:val="00CF0A15"/>
    <w:rsid w:val="00CF11DE"/>
    <w:rsid w:val="00CF1239"/>
    <w:rsid w:val="00D04151"/>
    <w:rsid w:val="00D15EF5"/>
    <w:rsid w:val="00D1605F"/>
    <w:rsid w:val="00D23C2C"/>
    <w:rsid w:val="00D24662"/>
    <w:rsid w:val="00D35D3B"/>
    <w:rsid w:val="00D36A4B"/>
    <w:rsid w:val="00D446ED"/>
    <w:rsid w:val="00D56F52"/>
    <w:rsid w:val="00D83E47"/>
    <w:rsid w:val="00D9412B"/>
    <w:rsid w:val="00DB74B1"/>
    <w:rsid w:val="00DC1B33"/>
    <w:rsid w:val="00DD2C5E"/>
    <w:rsid w:val="00DE1409"/>
    <w:rsid w:val="00DE5A4D"/>
    <w:rsid w:val="00DF229E"/>
    <w:rsid w:val="00E1382F"/>
    <w:rsid w:val="00E61026"/>
    <w:rsid w:val="00E724BA"/>
    <w:rsid w:val="00E774EC"/>
    <w:rsid w:val="00E85714"/>
    <w:rsid w:val="00E870C2"/>
    <w:rsid w:val="00E87893"/>
    <w:rsid w:val="00E94F40"/>
    <w:rsid w:val="00EA4C17"/>
    <w:rsid w:val="00EB3C21"/>
    <w:rsid w:val="00EB6F15"/>
    <w:rsid w:val="00EF1E85"/>
    <w:rsid w:val="00F02918"/>
    <w:rsid w:val="00F20A17"/>
    <w:rsid w:val="00F54D62"/>
    <w:rsid w:val="00F80921"/>
    <w:rsid w:val="00F95DA1"/>
    <w:rsid w:val="00F97E09"/>
    <w:rsid w:val="00FA2C0C"/>
    <w:rsid w:val="00FA3EA5"/>
    <w:rsid w:val="00FB1477"/>
    <w:rsid w:val="00FD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29AE"/>
  </w:style>
  <w:style w:type="paragraph" w:styleId="a9">
    <w:name w:val="footer"/>
    <w:basedOn w:val="a"/>
    <w:link w:val="aa"/>
    <w:uiPriority w:val="99"/>
    <w:unhideWhenUsed/>
    <w:rsid w:val="0001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9AE"/>
  </w:style>
  <w:style w:type="paragraph" w:styleId="ab">
    <w:name w:val="footnote text"/>
    <w:basedOn w:val="a"/>
    <w:link w:val="ac"/>
    <w:uiPriority w:val="99"/>
    <w:semiHidden/>
    <w:unhideWhenUsed/>
    <w:rsid w:val="00B2354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354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23544"/>
    <w:rPr>
      <w:vertAlign w:val="superscript"/>
    </w:rPr>
  </w:style>
  <w:style w:type="character" w:customStyle="1" w:styleId="ae">
    <w:name w:val="Без интервала Знак"/>
    <w:link w:val="af"/>
    <w:locked/>
    <w:rsid w:val="00A63D47"/>
  </w:style>
  <w:style w:type="paragraph" w:styleId="af">
    <w:name w:val="No Spacing"/>
    <w:link w:val="ae"/>
    <w:qFormat/>
    <w:rsid w:val="00A63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29AE"/>
  </w:style>
  <w:style w:type="paragraph" w:styleId="a9">
    <w:name w:val="footer"/>
    <w:basedOn w:val="a"/>
    <w:link w:val="aa"/>
    <w:uiPriority w:val="99"/>
    <w:unhideWhenUsed/>
    <w:rsid w:val="0001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9AE"/>
  </w:style>
  <w:style w:type="paragraph" w:styleId="ab">
    <w:name w:val="footnote text"/>
    <w:basedOn w:val="a"/>
    <w:link w:val="ac"/>
    <w:uiPriority w:val="99"/>
    <w:semiHidden/>
    <w:unhideWhenUsed/>
    <w:rsid w:val="00B2354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354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23544"/>
    <w:rPr>
      <w:vertAlign w:val="superscript"/>
    </w:rPr>
  </w:style>
  <w:style w:type="character" w:customStyle="1" w:styleId="ae">
    <w:name w:val="Без интервала Знак"/>
    <w:link w:val="af"/>
    <w:locked/>
    <w:rsid w:val="00A63D47"/>
  </w:style>
  <w:style w:type="paragraph" w:styleId="af">
    <w:name w:val="No Spacing"/>
    <w:link w:val="ae"/>
    <w:qFormat/>
    <w:rsid w:val="00A63D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986F-7FB6-4550-96DA-CABBBE60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Салават</cp:lastModifiedBy>
  <cp:revision>3</cp:revision>
  <cp:lastPrinted>2019-09-30T20:21:00Z</cp:lastPrinted>
  <dcterms:created xsi:type="dcterms:W3CDTF">2019-11-02T05:35:00Z</dcterms:created>
  <dcterms:modified xsi:type="dcterms:W3CDTF">2019-11-02T05:36:00Z</dcterms:modified>
</cp:coreProperties>
</file>