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2F" w:rsidRDefault="00E82A2F" w:rsidP="00335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7EE" w:rsidRPr="00961444" w:rsidRDefault="003357EE" w:rsidP="00335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ПРЕДМЕТА.</w:t>
      </w:r>
    </w:p>
    <w:p w:rsidR="003357EE" w:rsidRPr="00961444" w:rsidRDefault="003357EE" w:rsidP="003357EE">
      <w:pPr>
        <w:ind w:firstLine="567"/>
        <w:jc w:val="both"/>
        <w:rPr>
          <w:rFonts w:ascii="Times New Roman" w:hAnsi="Times New Roman" w:cs="Times New Roman"/>
          <w:b/>
          <w:bCs/>
          <w:w w:val="88"/>
          <w:sz w:val="24"/>
          <w:szCs w:val="24"/>
        </w:rPr>
      </w:pPr>
    </w:p>
    <w:p w:rsidR="003357EE" w:rsidRPr="00961444" w:rsidRDefault="003357EE" w:rsidP="003357E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4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результаты: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ности: патриотизма, любви и уважения к Отече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ству, чувства гордости за свою Родину, прошлое и настоящее многонационального народа Рос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сии; осознание своей этнической принадлеж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ности, знание истории, языка, культуры своего народа, своего края, основ культурного наследия народов России и человечества; усвоение гума</w:t>
      </w:r>
      <w:r w:rsidRPr="00961444">
        <w:rPr>
          <w:rFonts w:ascii="Times New Roman" w:hAnsi="Times New Roman" w:cs="Times New Roman"/>
          <w:sz w:val="24"/>
          <w:szCs w:val="24"/>
        </w:rPr>
        <w:softHyphen/>
        <w:t xml:space="preserve">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нию, готовности и способности обучающихся к саморазвитию и самообразованию на основе мотивации к обучению и познанию, осознан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ному выбору и построению дальнейшей инди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ориентирования в мире профессий и профес</w:t>
      </w:r>
      <w:r w:rsidRPr="00961444">
        <w:rPr>
          <w:rFonts w:ascii="Times New Roman" w:hAnsi="Times New Roman" w:cs="Times New Roman"/>
          <w:sz w:val="24"/>
          <w:szCs w:val="24"/>
        </w:rPr>
        <w:softHyphen/>
        <w:t xml:space="preserve">сиональных предпочтений, с учетом устойчивых познавательных интересов;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ответствующего современному уровню развития науки и общественной практики, учитывающе</w:t>
      </w:r>
      <w:r w:rsidRPr="00961444">
        <w:rPr>
          <w:rFonts w:ascii="Times New Roman" w:hAnsi="Times New Roman" w:cs="Times New Roman"/>
          <w:sz w:val="24"/>
          <w:szCs w:val="24"/>
        </w:rPr>
        <w:softHyphen/>
        <w:t xml:space="preserve">го социальное, культурное, языковое, духовное многообразие современного мира;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стям народов России и народов мира; готовно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сти и способности вести диалог с другими людь</w:t>
      </w:r>
      <w:r w:rsidRPr="00961444">
        <w:rPr>
          <w:rFonts w:ascii="Times New Roman" w:hAnsi="Times New Roman" w:cs="Times New Roman"/>
          <w:sz w:val="24"/>
          <w:szCs w:val="24"/>
        </w:rPr>
        <w:softHyphen/>
        <w:t xml:space="preserve">ми и достигать в нем взаимопонимания;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обществах, включая взрослые и социальные со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общества; участие в школьном самоуправлении и общественной жизни в пределах возрастных компетенций с учетом региональных, этнокуль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турных, социальных и экономических особенно</w:t>
      </w:r>
      <w:r w:rsidRPr="00961444">
        <w:rPr>
          <w:rFonts w:ascii="Times New Roman" w:hAnsi="Times New Roman" w:cs="Times New Roman"/>
          <w:sz w:val="24"/>
          <w:szCs w:val="24"/>
        </w:rPr>
        <w:softHyphen/>
        <w:t xml:space="preserve">стей;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сти в решении моральных проблем на основе личностного выбора, формирование нравствен</w:t>
      </w:r>
      <w:r w:rsidRPr="00961444">
        <w:rPr>
          <w:rFonts w:ascii="Times New Roman" w:hAnsi="Times New Roman" w:cs="Times New Roman"/>
          <w:sz w:val="24"/>
          <w:szCs w:val="24"/>
        </w:rPr>
        <w:softHyphen/>
        <w:t xml:space="preserve">ных чувств </w:t>
      </w:r>
      <w:r w:rsidRPr="00961444">
        <w:rPr>
          <w:rFonts w:ascii="Times New Roman" w:hAnsi="Times New Roman" w:cs="Times New Roman"/>
          <w:w w:val="133"/>
          <w:sz w:val="24"/>
          <w:szCs w:val="24"/>
        </w:rPr>
        <w:t xml:space="preserve">и </w:t>
      </w:r>
      <w:r w:rsidRPr="00961444">
        <w:rPr>
          <w:rFonts w:ascii="Times New Roman" w:hAnsi="Times New Roman" w:cs="Times New Roman"/>
          <w:sz w:val="24"/>
          <w:szCs w:val="24"/>
        </w:rPr>
        <w:t>нравственного поведения, осознан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ного и ответственного отношения к собствен</w:t>
      </w:r>
      <w:r w:rsidRPr="00961444">
        <w:rPr>
          <w:rFonts w:ascii="Times New Roman" w:hAnsi="Times New Roman" w:cs="Times New Roman"/>
          <w:sz w:val="24"/>
          <w:szCs w:val="24"/>
        </w:rPr>
        <w:softHyphen/>
        <w:t xml:space="preserve">ным поступкам;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</w:t>
      </w:r>
      <w:r w:rsidRPr="00961444">
        <w:rPr>
          <w:rFonts w:ascii="Times New Roman" w:hAnsi="Times New Roman" w:cs="Times New Roman"/>
          <w:sz w:val="24"/>
          <w:szCs w:val="24"/>
        </w:rPr>
        <w:softHyphen/>
        <w:t>но-исследовательской, творческой и других ви</w:t>
      </w:r>
      <w:r w:rsidRPr="00961444">
        <w:rPr>
          <w:rFonts w:ascii="Times New Roman" w:hAnsi="Times New Roman" w:cs="Times New Roman"/>
          <w:sz w:val="24"/>
          <w:szCs w:val="24"/>
        </w:rPr>
        <w:softHyphen/>
        <w:t xml:space="preserve">дов деятельности;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ее проявлениях и необходимости ответственного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t xml:space="preserve">, бережного отношения к окружающей среде;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lastRenderedPageBreak/>
        <w:t>осознание значения семьи в жизни челове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ка и общества, принятие ценностей семейной жизни, уважительное и заботливое отношение к членам своей семьи; </w:t>
      </w:r>
    </w:p>
    <w:p w:rsidR="003357EE" w:rsidRPr="00961444" w:rsidRDefault="003357EE" w:rsidP="003357EE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развитие эстетического сознания через освое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ние художественного наследия народов России и мира, творческой деятельности эстетического характера. </w:t>
      </w:r>
    </w:p>
    <w:p w:rsidR="003357EE" w:rsidRPr="00961444" w:rsidRDefault="003357EE" w:rsidP="003357EE">
      <w:pPr>
        <w:ind w:left="1287"/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:rsidR="003357EE" w:rsidRPr="00961444" w:rsidRDefault="003357EE" w:rsidP="003357E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proofErr w:type="spellStart"/>
      <w:r w:rsidRPr="0096144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Метапредметные</w:t>
      </w:r>
      <w:proofErr w:type="spellEnd"/>
      <w:r w:rsidRPr="0096144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результаты: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умение самостоятельно определять цели своего обучения, ставить и формулировать для себя но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вые задачи в учебе и познавательной деятельности;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умение самостоятельно планировать пути до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умение соотносить свои действия с планируемы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ми результатами, осуществлять контроль своей деятельности в процессе достижения результата, определять способы действий в рамках предло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женных условий и требований, корректировать свои действия в соответствии с изменяющейся ситуацией;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владение основами самоконтроля, самооценки, принятия решений и осуществления осознанно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го выбора в учебной и познавательной деятельности;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умение определять понятия, создавать обоб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щения, устанавливать аналогии, классифици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ровать, самостоятельно выбирать основания и критерии для классификации, устанавливать причинно-следственные связи, строить логи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ческое рассуждение, умозаключение (индук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тивное, дедуктивное и по аналогии) и делать выводы;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умение организовывать учебное сотрудничество и совместную деятельность с учителем и сверст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никами; работать индивидуально и в группе: на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ходить общее решение и разрешать конфликты на основе согласования позиций и учета интере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сов; формулировать, аргументировать и отстаи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вать свое мнение;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lastRenderedPageBreak/>
        <w:t>умение осознанно использовать речевые сред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ства в соответствии с задачей коммуникации, для выражения своих чувств, мыслей и потреб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ностей планирования и регуляции своей деятельности; владение устной и письменной ре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чью, монологической контекстной речью; </w:t>
      </w:r>
    </w:p>
    <w:p w:rsidR="003357EE" w:rsidRPr="00961444" w:rsidRDefault="003357EE" w:rsidP="003357EE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формирование и развитие компетентности в об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ласти использования информационно-комму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никационных технологий. </w:t>
      </w:r>
    </w:p>
    <w:p w:rsidR="003357EE" w:rsidRPr="00961444" w:rsidRDefault="003357EE" w:rsidP="003357EE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Предметные результаты: </w:t>
      </w:r>
    </w:p>
    <w:p w:rsidR="003357EE" w:rsidRPr="00961444" w:rsidRDefault="003357EE" w:rsidP="003357E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понимание ключевых проблем изученных произ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ведений русского фольклора и фольклора других народов, древнерусской литературы, литературы </w:t>
      </w:r>
      <w:r w:rsidRPr="00961444">
        <w:rPr>
          <w:rFonts w:ascii="Times New Roman" w:hAnsi="Times New Roman" w:cs="Times New Roman"/>
          <w:bCs/>
          <w:sz w:val="24"/>
          <w:szCs w:val="24"/>
          <w:lang w:bidi="he-IL"/>
        </w:rPr>
        <w:t>XV</w:t>
      </w:r>
      <w:r w:rsidRPr="00961444">
        <w:rPr>
          <w:rFonts w:ascii="Times New Roman" w:hAnsi="Times New Roman" w:cs="Times New Roman"/>
          <w:bCs/>
          <w:sz w:val="24"/>
          <w:szCs w:val="24"/>
          <w:lang w:val="en-US" w:bidi="he-IL"/>
        </w:rPr>
        <w:t>II</w:t>
      </w:r>
      <w:r w:rsidRPr="00961444">
        <w:rPr>
          <w:rFonts w:ascii="Times New Roman" w:hAnsi="Times New Roman" w:cs="Times New Roman"/>
          <w:bCs/>
          <w:sz w:val="24"/>
          <w:szCs w:val="24"/>
          <w:lang w:bidi="he-IL"/>
        </w:rPr>
        <w:t>I</w:t>
      </w:r>
      <w:r w:rsidRPr="00961444">
        <w:rPr>
          <w:rFonts w:ascii="Times New Roman" w:hAnsi="Times New Roman" w:cs="Times New Roman"/>
          <w:b/>
          <w:bCs/>
          <w:w w:val="84"/>
          <w:sz w:val="24"/>
          <w:szCs w:val="24"/>
          <w:lang w:bidi="he-IL"/>
        </w:rPr>
        <w:t xml:space="preserve"> 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t>в., русских писателей XIX-XX вв., литера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туры народов России и зарубежной литературы; </w:t>
      </w:r>
    </w:p>
    <w:p w:rsidR="003357EE" w:rsidRPr="00961444" w:rsidRDefault="003357EE" w:rsidP="003357E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ных ценностей и их современного звучания; </w:t>
      </w:r>
    </w:p>
    <w:p w:rsidR="003357EE" w:rsidRPr="00961444" w:rsidRDefault="003357EE" w:rsidP="003357E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умение анализировать литературное произве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дение: определять его принадлежность к одно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му из литературных родов и жанров; понимать и формулировать тему, идею, нравственный па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фос литературного произведения; характеризо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вать его героев, сопоставлять героев одного или нескольких произведений; </w:t>
      </w:r>
    </w:p>
    <w:p w:rsidR="003357EE" w:rsidRPr="00961444" w:rsidRDefault="003357EE" w:rsidP="003357EE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определение в произведении элементов сюже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та, композиции, изобразительно-выразительных средств языка, понимание их роли в раскрытии идейно-художественного содержания произ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приобщение к духовно-нравственным ценно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стям русской литературы и культуры, сопостав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ление их с духовно-нравственными ценностями других народов;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 xml:space="preserve">формулирование собственного отношения к произведениям литературы, их оценки;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 xml:space="preserve">умение интерпретировать (в отдельных случаях) изученные литературные произведения;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 xml:space="preserve">понимание авторской позиции и свое отношение к ней;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умение пересказывать прозаические произведе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ния или их отрывки с использованием образных средств русского языка и цитат из текста, отве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чать на вопросы по прослушанному или прочи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танному тексту, создавать устные монологиче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ские высказывания разного типа, вести диалог;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написание изложений и сочинений на темы, свя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турные темы;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961444">
        <w:rPr>
          <w:rFonts w:ascii="Times New Roman" w:hAnsi="Times New Roman" w:cs="Times New Roman"/>
          <w:sz w:val="24"/>
          <w:szCs w:val="24"/>
          <w:lang w:bidi="he-IL"/>
        </w:rPr>
        <w:t>понимание образной природы литературы как явления словесного искусства; эстетическое восприятие произведений литературы; форми</w:t>
      </w:r>
      <w:r w:rsidRPr="00961444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рование эстетического вкуса; </w:t>
      </w:r>
    </w:p>
    <w:p w:rsidR="003357EE" w:rsidRPr="00961444" w:rsidRDefault="003357EE" w:rsidP="003357EE">
      <w:pPr>
        <w:numPr>
          <w:ilvl w:val="0"/>
          <w:numId w:val="14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 </w:t>
      </w:r>
    </w:p>
    <w:p w:rsidR="003357EE" w:rsidRPr="00961444" w:rsidRDefault="003357EE" w:rsidP="003357EE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61444">
        <w:rPr>
          <w:rFonts w:ascii="Times New Roman" w:hAnsi="Times New Roman" w:cs="Times New Roman"/>
          <w:b/>
          <w:bCs/>
          <w:sz w:val="24"/>
          <w:szCs w:val="24"/>
        </w:rPr>
        <w:t xml:space="preserve">По окончании 6 класса </w:t>
      </w:r>
      <w:r w:rsidRPr="00961444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ученик научится:</w:t>
      </w:r>
    </w:p>
    <w:p w:rsidR="003357EE" w:rsidRPr="00961444" w:rsidRDefault="003357EE" w:rsidP="003357E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3357EE" w:rsidRPr="00961444" w:rsidRDefault="003357EE" w:rsidP="003357E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3357EE" w:rsidRPr="00961444" w:rsidRDefault="003357EE" w:rsidP="003357E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целенаправленно использовать малые фольклорные жанры в своих устных и письменных высказываниях;</w:t>
      </w:r>
    </w:p>
    <w:p w:rsidR="003357EE" w:rsidRPr="00961444" w:rsidRDefault="003357EE" w:rsidP="003357E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пословицы жизненную/вымышленную ситуацию;</w:t>
      </w:r>
    </w:p>
    <w:p w:rsidR="003357EE" w:rsidRPr="00961444" w:rsidRDefault="003357EE" w:rsidP="003357E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3357EE" w:rsidRPr="00961444" w:rsidRDefault="003357EE" w:rsidP="003357E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3357EE" w:rsidRPr="00961444" w:rsidRDefault="003357EE" w:rsidP="003357EE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3357EE" w:rsidRPr="00961444" w:rsidRDefault="003357EE" w:rsidP="003357EE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3357EE" w:rsidRPr="00961444" w:rsidRDefault="003357EE" w:rsidP="003357EE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357EE" w:rsidRPr="00961444" w:rsidRDefault="003357EE" w:rsidP="003357EE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3357EE" w:rsidRPr="00961444" w:rsidRDefault="003357EE" w:rsidP="003357EE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3357EE" w:rsidRPr="00961444" w:rsidRDefault="003357EE" w:rsidP="003357EE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и истолковывать произведения разной жанровой природы, </w:t>
      </w:r>
      <w:proofErr w:type="spellStart"/>
      <w:r w:rsidRPr="00961444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961444">
        <w:rPr>
          <w:rFonts w:ascii="Times New Roman" w:hAnsi="Times New Roman" w:cs="Times New Roman"/>
          <w:color w:val="000000"/>
          <w:sz w:val="24"/>
          <w:szCs w:val="24"/>
        </w:rPr>
        <w:t xml:space="preserve"> формулируя своё отношение к прочитанному;</w:t>
      </w:r>
    </w:p>
    <w:p w:rsidR="003357EE" w:rsidRPr="00961444" w:rsidRDefault="003357EE" w:rsidP="003357EE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создавать собственный текст аналитического и интерпретирующего характера в различных форматах;</w:t>
      </w:r>
    </w:p>
    <w:p w:rsidR="003357EE" w:rsidRPr="00961444" w:rsidRDefault="003357EE" w:rsidP="003357EE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3357EE" w:rsidRPr="00961444" w:rsidRDefault="003357EE" w:rsidP="003357EE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3357EE" w:rsidRPr="00961444" w:rsidRDefault="003357EE" w:rsidP="003357EE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3357EE" w:rsidRPr="00961444" w:rsidRDefault="003357EE" w:rsidP="003357EE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3357EE" w:rsidRPr="00961444" w:rsidRDefault="003357EE" w:rsidP="003357EE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создавать собственный текст аналитического и интерпретирующего характера в различных форматах;</w:t>
      </w:r>
    </w:p>
    <w:p w:rsidR="003357EE" w:rsidRPr="00961444" w:rsidRDefault="003357EE" w:rsidP="003357EE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сопоставлять произведение словесного искусства и его воплощение в других искусствах;</w:t>
      </w:r>
    </w:p>
    <w:p w:rsidR="003357EE" w:rsidRPr="00961444" w:rsidRDefault="003357EE" w:rsidP="003357EE">
      <w:pPr>
        <w:ind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357EE" w:rsidRPr="00961444" w:rsidRDefault="003357EE" w:rsidP="003357EE">
      <w:pPr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изучения литературы </w:t>
      </w:r>
      <w:r w:rsidRPr="00961444">
        <w:rPr>
          <w:rFonts w:ascii="Times New Roman" w:hAnsi="Times New Roman" w:cs="Times New Roman"/>
          <w:b/>
          <w:sz w:val="24"/>
          <w:szCs w:val="24"/>
          <w:u w:val="single"/>
        </w:rPr>
        <w:t>ученик получит возможность научиться</w:t>
      </w:r>
      <w:r w:rsidRPr="00961444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:</w:t>
      </w:r>
    </w:p>
    <w:p w:rsidR="003357EE" w:rsidRPr="00961444" w:rsidRDefault="003357EE" w:rsidP="003357EE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сочинять сказку (в том числе и по пословице), былину и/или придумывать сюжетные линии;</w:t>
      </w:r>
    </w:p>
    <w:p w:rsidR="003357EE" w:rsidRPr="00961444" w:rsidRDefault="003357EE" w:rsidP="003357EE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3357EE" w:rsidRPr="00961444" w:rsidRDefault="003357EE" w:rsidP="003357EE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3357EE" w:rsidRPr="00961444" w:rsidRDefault="003357EE" w:rsidP="003357EE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3357EE" w:rsidRPr="00961444" w:rsidRDefault="003357EE" w:rsidP="003357EE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3357EE" w:rsidRPr="00961444" w:rsidRDefault="003357EE" w:rsidP="003357EE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 xml:space="preserve">сопоставлять «чужие» тексты интерпретирующего характера, </w:t>
      </w:r>
      <w:proofErr w:type="spellStart"/>
      <w:r w:rsidRPr="00961444">
        <w:rPr>
          <w:rFonts w:ascii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961444">
        <w:rPr>
          <w:rFonts w:ascii="Times New Roman" w:hAnsi="Times New Roman" w:cs="Times New Roman"/>
          <w:color w:val="000000"/>
          <w:sz w:val="24"/>
          <w:szCs w:val="24"/>
        </w:rPr>
        <w:t xml:space="preserve"> оценивать их;</w:t>
      </w:r>
    </w:p>
    <w:p w:rsidR="003357EE" w:rsidRPr="00961444" w:rsidRDefault="003357EE" w:rsidP="003357EE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оценивать интерпретацию художественного текста, созданную средствами других искусств;</w:t>
      </w:r>
    </w:p>
    <w:p w:rsidR="003357EE" w:rsidRPr="00961444" w:rsidRDefault="003357EE" w:rsidP="003357EE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создавать собственную интерпретацию изученного текста средствами других искусств;</w:t>
      </w:r>
    </w:p>
    <w:p w:rsidR="003357EE" w:rsidRPr="00961444" w:rsidRDefault="003357EE" w:rsidP="003357EE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3357EE" w:rsidRPr="00961444" w:rsidRDefault="003357EE" w:rsidP="003357EE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 выбирать путь анализа произведения, адекватный жанрово-родовой природе художественного текста;</w:t>
      </w:r>
    </w:p>
    <w:p w:rsidR="003357EE" w:rsidRPr="00961444" w:rsidRDefault="003357EE" w:rsidP="003357EE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сопоставлять «чужие» тексты интерпретирующего характера, аргументировано оценивать их;</w:t>
      </w:r>
    </w:p>
    <w:p w:rsidR="003357EE" w:rsidRPr="00961444" w:rsidRDefault="003357EE" w:rsidP="003357EE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3357EE" w:rsidRPr="00961444" w:rsidRDefault="003357EE" w:rsidP="003357EE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444">
        <w:rPr>
          <w:rFonts w:ascii="Times New Roman" w:hAnsi="Times New Roman" w:cs="Times New Roman"/>
          <w:color w:val="000000"/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357EE" w:rsidRPr="00961444" w:rsidRDefault="003357EE" w:rsidP="0033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EE" w:rsidRPr="00961444" w:rsidRDefault="003357EE" w:rsidP="0033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EE" w:rsidRPr="00961444" w:rsidRDefault="003357EE" w:rsidP="0033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EE" w:rsidRPr="00961444" w:rsidRDefault="003357EE" w:rsidP="0033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EE" w:rsidRPr="00961444" w:rsidRDefault="003357EE" w:rsidP="0033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EE" w:rsidRPr="00961444" w:rsidRDefault="003357EE" w:rsidP="003357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57EE" w:rsidRPr="00961444" w:rsidRDefault="003357EE" w:rsidP="003357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Содержание учебного предмета  6 класс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Введение. 1 час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УСТНОЕ НАРОДНОЕ ТВОРЧЕСТВО ( 4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Обрядовый фольклор. </w:t>
      </w:r>
      <w:r w:rsidRPr="00961444">
        <w:rPr>
          <w:rFonts w:ascii="Times New Roman" w:hAnsi="Times New Roman" w:cs="Times New Roman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Пословицы и поговорки. Загадки — </w:t>
      </w:r>
      <w:r w:rsidRPr="00961444">
        <w:rPr>
          <w:rFonts w:ascii="Times New Roman" w:hAnsi="Times New Roman" w:cs="Times New Roman"/>
          <w:sz w:val="24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Прямой и переносный смысл пословиц и поговорок. Афористичность загадок.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Контрольная работа (далее — К.Р.). Контрольная работа № 1 по теме «Устное народное творчество».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ИЗ ДРЕВНЕРУССКОЙ ЛИТЕРАТУРЫ (2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«Повесть временных лет», «Сказание о белгородском киселе».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Летопись (развитие представления)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P .P</w:t>
      </w:r>
      <w:r w:rsidRPr="00961444">
        <w:rPr>
          <w:rFonts w:ascii="Times New Roman" w:hAnsi="Times New Roman" w:cs="Times New Roman"/>
          <w:sz w:val="24"/>
          <w:szCs w:val="24"/>
        </w:rPr>
        <w:t xml:space="preserve"> . Устное рецензирование выразительного чтения. Устные и письменные ответы на вопросы.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ИЗ РУССКОЙ ЛИТЕРАТУРЫ XIX ВЕКА. (1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Русские басни. Иван Иванович Дмитриев. </w:t>
      </w:r>
      <w:r w:rsidRPr="00961444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баснописца. </w:t>
      </w:r>
      <w:r w:rsidRPr="0096144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Myxa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Мораль в басне, аллегория, иносказание (развитие понятий).</w:t>
      </w:r>
      <w:r w:rsidRPr="00961444">
        <w:rPr>
          <w:rFonts w:ascii="Times New Roman" w:hAnsi="Times New Roman" w:cs="Times New Roman"/>
          <w:sz w:val="24"/>
          <w:szCs w:val="24"/>
        </w:rPr>
        <w:t xml:space="preserve"> Р 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ИЗ РУССКОЙ ЛИТЕРАТУРЫ XIX ВЕКА (54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Иван Андреевич Крылов. (3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писателе-баснописце.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Басни «Листы и Корни», «Ларчик», «Осел и Соловей».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Басня. Аллегория (развитие представлений).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К. Р. Контрольная работа № 2 по теме «Басня».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Александр Сергеевич Пушкин. (18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писателе. «</w:t>
      </w:r>
      <w:r w:rsidRPr="00961444">
        <w:rPr>
          <w:rFonts w:ascii="Times New Roman" w:hAnsi="Times New Roman" w:cs="Times New Roman"/>
          <w:b/>
          <w:sz w:val="24"/>
          <w:szCs w:val="24"/>
        </w:rPr>
        <w:t>Узник</w:t>
      </w:r>
      <w:r w:rsidRPr="00961444">
        <w:rPr>
          <w:rFonts w:ascii="Times New Roman" w:hAnsi="Times New Roman" w:cs="Times New Roman"/>
          <w:sz w:val="24"/>
          <w:szCs w:val="24"/>
        </w:rPr>
        <w:t xml:space="preserve">». вольнолюбивые устремления поэта. </w:t>
      </w:r>
      <w:proofErr w:type="spellStart"/>
      <w:r w:rsidRPr="00961444">
        <w:rPr>
          <w:rFonts w:ascii="Times New Roman" w:hAnsi="Times New Roman" w:cs="Times New Roman"/>
          <w:sz w:val="24"/>
          <w:szCs w:val="24"/>
        </w:rPr>
        <w:t>Народно-поэтический</w:t>
      </w:r>
      <w:proofErr w:type="spellEnd"/>
      <w:r w:rsidRPr="00961444">
        <w:rPr>
          <w:rFonts w:ascii="Times New Roman" w:hAnsi="Times New Roman" w:cs="Times New Roman"/>
          <w:sz w:val="24"/>
          <w:szCs w:val="24"/>
        </w:rPr>
        <w:t xml:space="preserve"> колорит стихотворения. «</w:t>
      </w:r>
      <w:r w:rsidRPr="00961444">
        <w:rPr>
          <w:rFonts w:ascii="Times New Roman" w:hAnsi="Times New Roman" w:cs="Times New Roman"/>
          <w:b/>
          <w:sz w:val="24"/>
          <w:szCs w:val="24"/>
        </w:rPr>
        <w:t>Зимнее утро</w:t>
      </w:r>
      <w:r w:rsidRPr="00961444">
        <w:rPr>
          <w:rFonts w:ascii="Times New Roman" w:hAnsi="Times New Roman" w:cs="Times New Roman"/>
          <w:sz w:val="24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961444">
        <w:rPr>
          <w:rFonts w:ascii="Times New Roman" w:hAnsi="Times New Roman" w:cs="Times New Roman"/>
          <w:b/>
          <w:sz w:val="24"/>
          <w:szCs w:val="24"/>
        </w:rPr>
        <w:t>И. И. Пущину</w:t>
      </w:r>
      <w:r w:rsidRPr="00961444">
        <w:rPr>
          <w:rFonts w:ascii="Times New Roman" w:hAnsi="Times New Roman" w:cs="Times New Roman"/>
          <w:sz w:val="24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«</w:t>
      </w:r>
      <w:r w:rsidRPr="00961444">
        <w:rPr>
          <w:rFonts w:ascii="Times New Roman" w:hAnsi="Times New Roman" w:cs="Times New Roman"/>
          <w:b/>
          <w:sz w:val="24"/>
          <w:szCs w:val="24"/>
        </w:rPr>
        <w:t>Повести покойного Ивана Петровича Белкина</w:t>
      </w:r>
      <w:r w:rsidRPr="00961444">
        <w:rPr>
          <w:rFonts w:ascii="Times New Roman" w:hAnsi="Times New Roman" w:cs="Times New Roman"/>
          <w:sz w:val="24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«</w:t>
      </w:r>
      <w:r w:rsidRPr="00961444">
        <w:rPr>
          <w:rFonts w:ascii="Times New Roman" w:hAnsi="Times New Roman" w:cs="Times New Roman"/>
          <w:b/>
          <w:sz w:val="24"/>
          <w:szCs w:val="24"/>
        </w:rPr>
        <w:t>Барышня-крестьянка</w:t>
      </w:r>
      <w:r w:rsidRPr="00961444">
        <w:rPr>
          <w:rFonts w:ascii="Times New Roman" w:hAnsi="Times New Roman" w:cs="Times New Roman"/>
          <w:sz w:val="24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«</w:t>
      </w:r>
      <w:r w:rsidRPr="00961444">
        <w:rPr>
          <w:rFonts w:ascii="Times New Roman" w:hAnsi="Times New Roman" w:cs="Times New Roman"/>
          <w:b/>
          <w:sz w:val="24"/>
          <w:szCs w:val="24"/>
        </w:rPr>
        <w:t>Дубровский</w:t>
      </w:r>
      <w:r w:rsidRPr="00961444">
        <w:rPr>
          <w:rFonts w:ascii="Times New Roman" w:hAnsi="Times New Roman" w:cs="Times New Roman"/>
          <w:sz w:val="24"/>
          <w:szCs w:val="24"/>
        </w:rPr>
        <w:t xml:space="preserve">». Изображение русского барства. </w:t>
      </w:r>
      <w:proofErr w:type="spellStart"/>
      <w:r w:rsidRPr="00961444">
        <w:rPr>
          <w:rFonts w:ascii="Times New Roman" w:hAnsi="Times New Roman" w:cs="Times New Roman"/>
          <w:sz w:val="24"/>
          <w:szCs w:val="24"/>
        </w:rPr>
        <w:t>Дубровский-старший</w:t>
      </w:r>
      <w:proofErr w:type="spellEnd"/>
      <w:r w:rsidRPr="009614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444">
        <w:rPr>
          <w:rFonts w:ascii="Times New Roman" w:hAnsi="Times New Roman" w:cs="Times New Roman"/>
          <w:sz w:val="24"/>
          <w:szCs w:val="24"/>
        </w:rPr>
        <w:t>Троекуров</w:t>
      </w:r>
      <w:proofErr w:type="spellEnd"/>
      <w:r w:rsidRPr="00961444">
        <w:rPr>
          <w:rFonts w:ascii="Times New Roman" w:hAnsi="Times New Roman" w:cs="Times New Roman"/>
          <w:sz w:val="24"/>
          <w:szCs w:val="24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lastRenderedPageBreak/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Михаил Юрьевич Лермонтов. (4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Ученические годы. «</w:t>
      </w:r>
      <w:r w:rsidRPr="00961444">
        <w:rPr>
          <w:rFonts w:ascii="Times New Roman" w:hAnsi="Times New Roman" w:cs="Times New Roman"/>
          <w:b/>
          <w:sz w:val="24"/>
          <w:szCs w:val="24"/>
        </w:rPr>
        <w:t>Тучи</w:t>
      </w:r>
      <w:r w:rsidRPr="00961444">
        <w:rPr>
          <w:rFonts w:ascii="Times New Roman" w:hAnsi="Times New Roman" w:cs="Times New Roman"/>
          <w:sz w:val="24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961444">
        <w:rPr>
          <w:rFonts w:ascii="Times New Roman" w:hAnsi="Times New Roman" w:cs="Times New Roman"/>
          <w:b/>
          <w:sz w:val="24"/>
          <w:szCs w:val="24"/>
        </w:rPr>
        <w:t>Листок», «На севере диком...», «Утес», «Три пальмы</w:t>
      </w:r>
      <w:r w:rsidRPr="00961444">
        <w:rPr>
          <w:rFonts w:ascii="Times New Roman" w:hAnsi="Times New Roman" w:cs="Times New Roman"/>
          <w:sz w:val="24"/>
          <w:szCs w:val="24"/>
        </w:rPr>
        <w:t xml:space="preserve">» Тема красоты, гармонии человека с миром. Особенности выражения темы одиночества в лирике Лермонтова.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961444">
        <w:rPr>
          <w:rFonts w:ascii="Times New Roman" w:hAnsi="Times New Roman" w:cs="Times New Roman"/>
          <w:sz w:val="24"/>
          <w:szCs w:val="24"/>
        </w:rPr>
        <w:t xml:space="preserve"> </w:t>
      </w:r>
      <w:r w:rsidRPr="00961444">
        <w:rPr>
          <w:rFonts w:ascii="Times New Roman" w:hAnsi="Times New Roman" w:cs="Times New Roman"/>
          <w:i/>
          <w:sz w:val="24"/>
          <w:szCs w:val="24"/>
        </w:rPr>
        <w:t>Поэтическая интонация ( 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К.Р. Контрольная работа № 5 по стихотворениям М.Ю. Лермонтова.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Иван Сергеевич Тургенев (5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</w:t>
      </w: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Бежин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 луг</w:t>
      </w:r>
      <w:r w:rsidRPr="00961444">
        <w:rPr>
          <w:rFonts w:ascii="Times New Roman" w:hAnsi="Times New Roman" w:cs="Times New Roman"/>
          <w:sz w:val="24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961444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Пейзаж, портретная характеристика персонажей (развитие представлений). </w:t>
      </w:r>
      <w:r w:rsidRPr="00961444">
        <w:rPr>
          <w:rFonts w:ascii="Times New Roman" w:hAnsi="Times New Roman" w:cs="Times New Roman"/>
          <w:sz w:val="24"/>
          <w:szCs w:val="24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Федор Иванович Тютчев (3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 «</w:t>
      </w:r>
      <w:r w:rsidRPr="00961444">
        <w:rPr>
          <w:rFonts w:ascii="Times New Roman" w:hAnsi="Times New Roman" w:cs="Times New Roman"/>
          <w:b/>
          <w:sz w:val="24"/>
          <w:szCs w:val="24"/>
        </w:rPr>
        <w:t>Листья», «Неохотно и несмело</w:t>
      </w:r>
      <w:r w:rsidRPr="00961444">
        <w:rPr>
          <w:rFonts w:ascii="Times New Roman" w:hAnsi="Times New Roman" w:cs="Times New Roman"/>
          <w:sz w:val="24"/>
          <w:szCs w:val="24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«</w:t>
      </w:r>
      <w:r w:rsidRPr="00961444">
        <w:rPr>
          <w:rFonts w:ascii="Times New Roman" w:hAnsi="Times New Roman" w:cs="Times New Roman"/>
          <w:b/>
          <w:sz w:val="24"/>
          <w:szCs w:val="24"/>
        </w:rPr>
        <w:t>С поляны коршун поднялся</w:t>
      </w:r>
      <w:r w:rsidRPr="00961444">
        <w:rPr>
          <w:rFonts w:ascii="Times New Roman" w:hAnsi="Times New Roman" w:cs="Times New Roman"/>
          <w:sz w:val="24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lastRenderedPageBreak/>
        <w:t xml:space="preserve">Р. Р. Устный и письменный анализ текста.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Афанасий Афанасьевич Фет. Рассказ о поэте.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Стихотворения: «</w:t>
      </w:r>
      <w:r w:rsidRPr="00961444">
        <w:rPr>
          <w:rFonts w:ascii="Times New Roman" w:hAnsi="Times New Roman" w:cs="Times New Roman"/>
          <w:b/>
          <w:sz w:val="24"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961444">
        <w:rPr>
          <w:rFonts w:ascii="Times New Roman" w:hAnsi="Times New Roman" w:cs="Times New Roman"/>
          <w:sz w:val="24"/>
          <w:szCs w:val="24"/>
        </w:rPr>
        <w:t xml:space="preserve"> Жизнеутверждающее начало в лирике Фета. Природа как воплощение прекрасного. </w:t>
      </w:r>
      <w:proofErr w:type="spellStart"/>
      <w:r w:rsidRPr="00961444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961444">
        <w:rPr>
          <w:rFonts w:ascii="Times New Roman" w:hAnsi="Times New Roman" w:cs="Times New Roman"/>
          <w:sz w:val="24"/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Пейзажная лирика (развитие понятия).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 xml:space="preserve">Р. Р. Устный и письменный анализ текста.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Николай Алексеевич Некрасов (6 ч)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поэта. «</w:t>
      </w:r>
      <w:r w:rsidRPr="00961444">
        <w:rPr>
          <w:rFonts w:ascii="Times New Roman" w:hAnsi="Times New Roman" w:cs="Times New Roman"/>
          <w:b/>
          <w:sz w:val="24"/>
          <w:szCs w:val="24"/>
        </w:rPr>
        <w:t>Железная дорога</w:t>
      </w:r>
      <w:r w:rsidRPr="00961444">
        <w:rPr>
          <w:rFonts w:ascii="Times New Roman" w:hAnsi="Times New Roman" w:cs="Times New Roman"/>
          <w:sz w:val="24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К.Р. Контрольная работа № 6 по произведениям поэтов.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P .P . Письменный ответ на вопрос проблемного характера. Устный и письменный анализ стихотворений.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Николай Семенович Лесков (6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«</w:t>
      </w:r>
      <w:r w:rsidRPr="00961444">
        <w:rPr>
          <w:rFonts w:ascii="Times New Roman" w:hAnsi="Times New Roman" w:cs="Times New Roman"/>
          <w:b/>
          <w:sz w:val="24"/>
          <w:szCs w:val="24"/>
        </w:rPr>
        <w:t>Левша»</w:t>
      </w:r>
      <w:r w:rsidRPr="00961444">
        <w:rPr>
          <w:rFonts w:ascii="Times New Roman" w:hAnsi="Times New Roman" w:cs="Times New Roman"/>
          <w:sz w:val="24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lastRenderedPageBreak/>
        <w:t>КР № 7 по произведениям Н. А. Некрасова и Н. С. Лескова.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Р. Р. Устный и письменный ответ на проблемные вопросы.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Антон Павлович Чехов (3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«</w:t>
      </w:r>
      <w:r w:rsidRPr="00961444">
        <w:rPr>
          <w:rFonts w:ascii="Times New Roman" w:hAnsi="Times New Roman" w:cs="Times New Roman"/>
          <w:b/>
          <w:sz w:val="24"/>
          <w:szCs w:val="24"/>
        </w:rPr>
        <w:t>Толстый и тонкий</w:t>
      </w:r>
      <w:r w:rsidRPr="00961444">
        <w:rPr>
          <w:rFonts w:ascii="Times New Roman" w:hAnsi="Times New Roman" w:cs="Times New Roman"/>
          <w:sz w:val="24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P.P. Составление викторины на знание текстов рассказов.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Родная природа в стихотворениях русских поэтов XIX века. (4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</w:t>
      </w:r>
      <w:r w:rsidRPr="00961444">
        <w:rPr>
          <w:rFonts w:ascii="Times New Roman" w:hAnsi="Times New Roman" w:cs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 № 8 по стихотворениям русских поэтов XIX века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РР Составление план письменного высказывания. Устный и письменный анализы стихотворений.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ИЗ РУССКОЙ ЛИТЕРАТУРЫ  XX  ВЕКА (28 часов)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Александр Иванович Куприн (3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«Чудесный доктор».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Реальная основа и содержание рассказа. Образ главного героя. Тема служения людям.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Рождественский рассказ (начальные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Р.Р. Выразительное чтение фрагментов рассказа. Различные виды пересказов. Участие в коллективном диалоге.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Андрей Платонович Платонов (3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«Неизвестный цветок». </w:t>
      </w:r>
      <w:r w:rsidRPr="00961444">
        <w:rPr>
          <w:rFonts w:ascii="Times New Roman" w:hAnsi="Times New Roman" w:cs="Times New Roman"/>
          <w:sz w:val="24"/>
          <w:szCs w:val="24"/>
        </w:rPr>
        <w:t>Прекрасное вокруг нас. «Ни на кого не похожие» герои А.П. Платонова.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lastRenderedPageBreak/>
        <w:t>Теория литературы. Символическое содержание пейзажных образов (начальное представление).</w:t>
      </w:r>
      <w:r w:rsidRPr="00961444">
        <w:rPr>
          <w:rFonts w:ascii="Times New Roman" w:hAnsi="Times New Roman" w:cs="Times New Roman"/>
          <w:sz w:val="24"/>
          <w:szCs w:val="24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Александр Степанович Грин (3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 xml:space="preserve">Краткий рассказ о жизни и творчестве писателя. 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«Алые паруса».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Произведения о Великой Отечественной войне (8 ч)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К.М. Симонов «Ты помнишь, Алеша, дороги Смоленщины...»; Д.С. Самойлов «Сороковые» (2 ч). </w:t>
      </w:r>
      <w:r w:rsidRPr="00961444">
        <w:rPr>
          <w:rFonts w:ascii="Times New Roman" w:hAnsi="Times New Roman" w:cs="Times New Roman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P .P . Устное рецензирование выразительного чтения. Участие в коллективном диалоге.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Виктор Петрович Астафьев (3 ч)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«Конь  с розовой гривой».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К. р. контрольная работа № 9 по рассказу В.П. Астафьева «Конь с розовой гривой».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Валентин Григорьевич Распутин. (3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lastRenderedPageBreak/>
        <w:t>Краткий рассказ о писателе.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«Уроки французского».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Родная природа в русской поэзии XX века (4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выраженным в стихотворении. Поэтизация родне природы.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Николай Михайлович Рубцов.  (1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поэте.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«Звезда полей», «Листья осенние», «В горнице». </w:t>
      </w:r>
      <w:r w:rsidRPr="00961444">
        <w:rPr>
          <w:rFonts w:ascii="Times New Roman" w:hAnsi="Times New Roman" w:cs="Times New Roman"/>
          <w:sz w:val="24"/>
          <w:szCs w:val="24"/>
        </w:rPr>
        <w:t>Тема Родины в поэзии Рубцова. Человек и природа в «тихой» лирике Рубцова.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Изобразительно-выразительные средства (развитие понятия)</w:t>
      </w:r>
      <w:r w:rsidRPr="00961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К.Р. Контрольная работа N° 10 по стихотворениям о природе поэтов XX в.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Писатели улыбаются (5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Макарович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 Шукшин (3 ч)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Рассказы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«Чудик» и «Критик».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961444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961444">
        <w:rPr>
          <w:rFonts w:ascii="Times New Roman" w:hAnsi="Times New Roman" w:cs="Times New Roman"/>
          <w:sz w:val="24"/>
          <w:szCs w:val="24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Фазиль Искандер.(3 ч)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lastRenderedPageBreak/>
        <w:t>Краткий рассказ о писателе.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«Тринадцатый подвиг Геракла». </w:t>
      </w:r>
      <w:r w:rsidRPr="00961444">
        <w:rPr>
          <w:rFonts w:ascii="Times New Roman" w:hAnsi="Times New Roman" w:cs="Times New Roman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человека.. Р.р. Устная и письменная характеристика героев. Участие в коллективном диалоге.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Из литературы народов России (2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Габдулла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 Тукай (1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татарского поэта.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«Родная деревня», «Книга». </w:t>
      </w:r>
      <w:r w:rsidRPr="00961444">
        <w:rPr>
          <w:rFonts w:ascii="Times New Roman" w:hAnsi="Times New Roman" w:cs="Times New Roman"/>
          <w:sz w:val="24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Кайсын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 Кулиев (1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. «Когда на меня навалилась беда...», «Каким бы малым ни был мой народ..» </w:t>
      </w:r>
      <w:r w:rsidRPr="00961444">
        <w:rPr>
          <w:rFonts w:ascii="Times New Roman" w:hAnsi="Times New Roman" w:cs="Times New Roman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ИЗ ЗАРУБЕЖНОЙ ЛИТЕРАТУРЫ (11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Мифы Древней Греции (2 ч)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«Скотный двор царя Авгия», «Яблоки Гесперид». </w:t>
      </w:r>
      <w:r w:rsidRPr="00961444">
        <w:rPr>
          <w:rFonts w:ascii="Times New Roman" w:hAnsi="Times New Roman" w:cs="Times New Roman"/>
          <w:sz w:val="24"/>
          <w:szCs w:val="24"/>
        </w:rPr>
        <w:t>Подвиги Геракла (в переложении Н. Куна).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Геродот (2 ч)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«Легенда об </w:t>
      </w: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Арионе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Миф. Отличие мифа от сказки.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Гомер (2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Гомера.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«Илиада», «Одиссея» </w:t>
      </w:r>
      <w:r w:rsidRPr="00961444">
        <w:rPr>
          <w:rFonts w:ascii="Times New Roman" w:hAnsi="Times New Roman" w:cs="Times New Roman"/>
          <w:sz w:val="24"/>
          <w:szCs w:val="24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</w:t>
      </w:r>
      <w:r w:rsidRPr="00961444">
        <w:rPr>
          <w:rFonts w:ascii="Times New Roman" w:hAnsi="Times New Roman" w:cs="Times New Roman"/>
          <w:sz w:val="24"/>
          <w:szCs w:val="24"/>
        </w:rPr>
        <w:lastRenderedPageBreak/>
        <w:t xml:space="preserve">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961444">
        <w:rPr>
          <w:rFonts w:ascii="Times New Roman" w:hAnsi="Times New Roman" w:cs="Times New Roman"/>
          <w:sz w:val="24"/>
          <w:szCs w:val="24"/>
        </w:rPr>
        <w:t>Полифем</w:t>
      </w:r>
      <w:proofErr w:type="spellEnd"/>
      <w:r w:rsidRPr="00961444">
        <w:rPr>
          <w:rFonts w:ascii="Times New Roman" w:hAnsi="Times New Roman" w:cs="Times New Roman"/>
          <w:sz w:val="24"/>
          <w:szCs w:val="24"/>
        </w:rPr>
        <w:t>. «Одиссея» — песня о героических подвигах, мужественных героях.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героическом эпосе (начальные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 xml:space="preserve">Мигель  де Сервантес Сааведра (2 ч) 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писателя, роман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«Дон Кихот». </w:t>
      </w:r>
      <w:r w:rsidRPr="00961444">
        <w:rPr>
          <w:rFonts w:ascii="Times New Roman" w:hAnsi="Times New Roman" w:cs="Times New Roman"/>
          <w:sz w:val="24"/>
          <w:szCs w:val="24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«Вечные» образы в искусстве (начальные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Фридрих Шиллер (1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Баллада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«Перчатка». </w:t>
      </w:r>
      <w:r w:rsidRPr="00961444">
        <w:rPr>
          <w:rFonts w:ascii="Times New Roman" w:hAnsi="Times New Roman" w:cs="Times New Roman"/>
          <w:sz w:val="24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Рыцарская баллада (начальные представления).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Проспер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 Мериме (1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Новелла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Маттео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 Фальконе». </w:t>
      </w:r>
      <w:r w:rsidRPr="00961444">
        <w:rPr>
          <w:rFonts w:ascii="Times New Roman" w:hAnsi="Times New Roman" w:cs="Times New Roman"/>
          <w:sz w:val="24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1444">
        <w:rPr>
          <w:rFonts w:ascii="Times New Roman" w:hAnsi="Times New Roman" w:cs="Times New Roman"/>
          <w:b/>
          <w:sz w:val="24"/>
          <w:szCs w:val="24"/>
        </w:rPr>
        <w:t>Антуан</w:t>
      </w:r>
      <w:proofErr w:type="spellEnd"/>
      <w:r w:rsidRPr="00961444">
        <w:rPr>
          <w:rFonts w:ascii="Times New Roman" w:hAnsi="Times New Roman" w:cs="Times New Roman"/>
          <w:b/>
          <w:sz w:val="24"/>
          <w:szCs w:val="24"/>
        </w:rPr>
        <w:t xml:space="preserve"> де Сент-Экзюпери (1 ч)</w:t>
      </w:r>
    </w:p>
    <w:p w:rsidR="003357EE" w:rsidRPr="00961444" w:rsidRDefault="003357EE" w:rsidP="003357E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1444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  <w:r w:rsidRPr="00961444">
        <w:rPr>
          <w:rFonts w:ascii="Times New Roman" w:hAnsi="Times New Roman" w:cs="Times New Roman"/>
          <w:b/>
          <w:sz w:val="24"/>
          <w:szCs w:val="24"/>
        </w:rPr>
        <w:t xml:space="preserve"> «Меленький принц» </w:t>
      </w:r>
      <w:r w:rsidRPr="00961444">
        <w:rPr>
          <w:rFonts w:ascii="Times New Roman" w:hAnsi="Times New Roman" w:cs="Times New Roman"/>
          <w:sz w:val="24"/>
          <w:szCs w:val="24"/>
        </w:rPr>
        <w:t xml:space="preserve">как философская сказка и мудрая притча. Чистота восприятия мира как величайшая ценность. </w:t>
      </w:r>
      <w:r w:rsidRPr="00961444">
        <w:rPr>
          <w:rFonts w:ascii="Times New Roman" w:hAnsi="Times New Roman" w:cs="Times New Roman"/>
          <w:i/>
          <w:sz w:val="24"/>
          <w:szCs w:val="24"/>
        </w:rPr>
        <w:t>Теория литературы. Притча (начальные представления).</w:t>
      </w:r>
    </w:p>
    <w:p w:rsidR="003357EE" w:rsidRPr="00E82A2F" w:rsidRDefault="003357EE" w:rsidP="00E82A2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444">
        <w:rPr>
          <w:rFonts w:ascii="Times New Roman" w:hAnsi="Times New Roman" w:cs="Times New Roman"/>
          <w:b/>
          <w:sz w:val="24"/>
          <w:szCs w:val="24"/>
        </w:rPr>
        <w:t>Подведение итогов за год (1 ч)</w:t>
      </w:r>
    </w:p>
    <w:p w:rsidR="000A7332" w:rsidRDefault="000A7332" w:rsidP="00D03E7A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D03E7A" w:rsidRDefault="00D03E7A" w:rsidP="00D03E7A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27E" w:rsidRPr="00E82A2F" w:rsidRDefault="00E82A2F" w:rsidP="00D760CD">
      <w:pPr>
        <w:pStyle w:val="a9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82A2F">
        <w:rPr>
          <w:rFonts w:ascii="Times New Roman" w:hAnsi="Times New Roman" w:cs="Times New Roman"/>
          <w:b/>
          <w:sz w:val="28"/>
          <w:szCs w:val="24"/>
          <w:lang w:eastAsia="ru-RU"/>
        </w:rPr>
        <w:t>Т</w:t>
      </w:r>
      <w:r w:rsidR="00D760CD" w:rsidRPr="00E82A2F">
        <w:rPr>
          <w:rFonts w:ascii="Times New Roman" w:hAnsi="Times New Roman" w:cs="Times New Roman"/>
          <w:b/>
          <w:sz w:val="28"/>
          <w:szCs w:val="24"/>
          <w:lang w:eastAsia="ru-RU"/>
        </w:rPr>
        <w:t>ематическое планирование</w:t>
      </w:r>
    </w:p>
    <w:p w:rsidR="009D527E" w:rsidRPr="00961444" w:rsidRDefault="009D527E" w:rsidP="00D760CD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27E" w:rsidRPr="00961444" w:rsidRDefault="009D527E" w:rsidP="00EB4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4422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"/>
        <w:gridCol w:w="629"/>
        <w:gridCol w:w="9805"/>
        <w:gridCol w:w="3539"/>
      </w:tblGrid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24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35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Обрядовый фольклор. Обрядовые песни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54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Пословицы,  поговорки как малый жанр фольклора.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 по теме УНТ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временных лет». «Сказание о белгородском киселе».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16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33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Крылов. «Листы и корни», «Ларчик».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628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А. Крылов. «Осел и Соловей».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6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№2 по теме «Басни»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14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Стихотворение «Узник»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поэтическая идея стихотворения А. С. Пушкина Стихотворение «Зимнее утро».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8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 Тема дружбы в стихотворении «И. И. Пущину».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0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Пушкина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5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Пушкин.</w:t>
            </w:r>
          </w:p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«Барышня-крестьянка»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5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автора-повествователя в повести «Барышня-крестьянка».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1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повести А.С.Пушкина «Барышня-крестьянка»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44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38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Дубровский –старший и 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Троекуров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повести А.С.Пушкина «Дубровский»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Протест Владимира Дубровского против произвола и деспотизма в повести А.С.Пушкина «Дубровский».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3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Бунт крестьян в повести А.С.Пушкина «Дубровский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47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Осуждение пороков общества в повести А.С.Пушкина «Дубровский»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4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чести, независимости личности в повести А.С.Пушкина «Дубровский»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4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Романтическая история любви Владимира Дубровского и Маши 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Троекуровой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57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Авторское отношение к героям повести «Дубровский»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0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теме «Дубровский».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1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№4 по повести                 А. С. Пушкина «Дубровский».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6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к\р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над ошибками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2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508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одиночества и тоски в стихотворении М.Ю.Лермонтова  «Тучи».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2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69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94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по стихотворениям М.Ю.Лермонтова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2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32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к\р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И.С.Тургенев. Литературный портрет писателя.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Сочувствие к крестьянским детям в рассказе И. С. Тургенева  «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97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Портреты и рассказы мальчиков в рассказе                        И. С. Тургенева  «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4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Бежин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152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«Составление электронного альбома «Словесные и живописные портреты русских крестьян» (по рассказам из цикла «Записки охотника»).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3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65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Тютчев. Литературный портрет писателя.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3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 в стихотворениях Ф. И. Тютчева «Неохотно и несмело...», «Листья».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71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Противопоставление судеб человека и коршуна: земная обреченность  человека в стихотворении Ф.И.Тютчева «С поляны коршун поднялся...».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67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8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и звуки в пейзажной лирике А.А.Фета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24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55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04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 –созидатель в стихотворении Н.А.Некрасова «Железная дорога».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96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16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9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реалистических и фантастических картин  в стихотворении Н.А.Некрасова «Железная дорога»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1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№6 по произведениям поэтов XIX 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0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Н.С. Лесков. Литературный портер писателя.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5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Гордость Н.С.Лескова за народ в сказе «Левша».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0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языка повести Н.С. Лескова «Левша».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3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47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Сказовая форма повествования.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11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№7 по произведениям Н.А.Некрасова и Н.С.Лескова.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18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40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Чехов. Литературный портер писателя.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2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 героев рассказа Чехова «Толстый и тонкий». Юмористическая ситуация.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10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лицемерия в рассказе «Толстый и тонкий».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28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41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Я. Полонский  «По горам две хмурых тучи…», «Посмотри – какая мгла…»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68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Баратынский. «Весна, весна!</w:t>
            </w:r>
          </w:p>
          <w:p w:rsidR="000B68EC" w:rsidRPr="00961444" w:rsidRDefault="000B68EC" w:rsidP="00194128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воздух чист...», «Чудный град порой сольется...»..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1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А.К. Толстой. «Где гнутся над омутом лозы...».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№8 по стихотворениям поэтов 19 века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А.И.Куприн "Чудесный доктор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444">
              <w:rPr>
                <w:rFonts w:ascii="Times New Roman" w:hAnsi="Times New Roman" w:cs="Times New Roman"/>
                <w:b/>
                <w:sz w:val="24"/>
                <w:szCs w:val="24"/>
              </w:rPr>
              <w:t>Тема служения людям в рассказе «Чудесный  доктор»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А.П.Платонов. Литературный портрет писателя.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А.П.Платонов. «Неизвестный цветок».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Жестокая реальность и романтическая мечта в повести А.С.Грина «Алые паруса»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8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74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автора к героям повести «Алые паруса»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26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74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М. Симонов «Ты помнишь, Алеша, дороги Смоленщины...»</w:t>
            </w:r>
            <w:r w:rsidRPr="009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Солдатские будни в стихотворениях о войне.</w:t>
            </w:r>
            <w:r w:rsidRPr="00961444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961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 С. Самойлов «Сороковые». Любовь к Родине в годы военных испытаний.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74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Самойлов. «Сороковые».</w:t>
            </w:r>
          </w:p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Поэты Тюменского края о 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1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427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жизни и быта сибирской деревни в послевоенные годы в рассказе   В. П. Астафьева «Конь с розовой гривой».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74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Яркость и самобытность героев рассказа. Юмор в рассказе.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5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№9 по рассказу В.П.Астафьева «Конь с розовой гривой»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1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44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трудностей военного времени в повести В.Г.Распутина «Уроки французского»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1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160" w:lineRule="atLeast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учителя Лидии Михайловны в жизни мальчика.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06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1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Блок «Летний вечер», «О, как безумно за окном...»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67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А. Есенин «Мелколесье. Степь и дали...», «Пороша».</w:t>
            </w:r>
          </w:p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hAnsi="Times New Roman" w:cs="Times New Roman"/>
                <w:sz w:val="24"/>
                <w:szCs w:val="24"/>
              </w:rPr>
              <w:t>Тема природы в творчестве русских писателей Тюменского края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5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hAnsi="Times New Roman" w:cs="Times New Roman"/>
                <w:b/>
                <w:sz w:val="24"/>
                <w:szCs w:val="24"/>
              </w:rPr>
              <w:t>А. Ахматова  «Перед весной бывают дни такие...».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3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М. Рубцов. Слово о поэте. «Звезда полей», «Листья осенние»,                 «В горнице».</w:t>
            </w:r>
            <w:r w:rsidRPr="00961444">
              <w:rPr>
                <w:rFonts w:ascii="Times New Roman" w:hAnsi="Times New Roman" w:cs="Times New Roman"/>
                <w:sz w:val="24"/>
                <w:szCs w:val="24"/>
              </w:rPr>
              <w:t xml:space="preserve"> Мир человека и мир природы </w:t>
            </w:r>
            <w:proofErr w:type="spellStart"/>
            <w:r w:rsidRPr="00961444">
              <w:rPr>
                <w:rFonts w:ascii="Times New Roman" w:hAnsi="Times New Roman" w:cs="Times New Roman"/>
                <w:sz w:val="24"/>
                <w:szCs w:val="24"/>
              </w:rPr>
              <w:t>встихах</w:t>
            </w:r>
            <w:proofErr w:type="spellEnd"/>
            <w:r w:rsidRPr="00961444">
              <w:rPr>
                <w:rFonts w:ascii="Times New Roman" w:hAnsi="Times New Roman" w:cs="Times New Roman"/>
                <w:sz w:val="24"/>
                <w:szCs w:val="24"/>
              </w:rPr>
              <w:t xml:space="preserve"> поэтов Тюменского края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2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1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героев- «чудиков» в рассказах В. М. Шукшина «Чудик» и «Критик».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4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Человеческая открытость миру как синоним незащищенности в рассказах             В.М. Шукшина. Рассказ «Срезал».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409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Ф. Искандер «Тринадцатый подвиг Геракла».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43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Юмор как одно из ценных качеств человека в рассказе                    Ф. Искандера «Тринадцатый подвиг Геракла»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6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Герой-повествователь  в рассказе Ф. Искандера «Тринадцатый подвиг Геракла»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66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Г.Тукай «Родная деревня», «Книга».Любовь к малой родине и своему 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народу.ТемаБулата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Сулейманова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14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gridAfter w:val="2"/>
          <w:wAfter w:w="13360" w:type="dxa"/>
          <w:trHeight w:val="220"/>
        </w:trPr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0B68EC" w:rsidP="00194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66FF"/>
                <w:sz w:val="24"/>
                <w:szCs w:val="24"/>
                <w:lang w:eastAsia="ru-RU"/>
              </w:rPr>
            </w:pPr>
          </w:p>
        </w:tc>
      </w:tr>
      <w:tr w:rsidR="000B68EC" w:rsidRPr="00961444" w:rsidTr="00194128">
        <w:trPr>
          <w:trHeight w:val="55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 Подвиги Геракла: «Скотный двор царя Авгия»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32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Мифы Древней Греции. Подвиги Геракла: «Яблоки Гесперид».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68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Арионе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7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С. Пушкин «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Арион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Отличие от мифа.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515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Гомер. Слово о Гомере. «Илиада» и «Одиссея» как героические эпические поэмы.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707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391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90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Мериме. Новелла «</w:t>
            </w:r>
            <w:proofErr w:type="spellStart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Маттео</w:t>
            </w:r>
            <w:proofErr w:type="spellEnd"/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Фальконе».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B68EC" w:rsidRPr="00961444" w:rsidTr="00194128">
        <w:trPr>
          <w:trHeight w:val="636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B68EC" w:rsidRPr="00961444" w:rsidTr="00194128">
        <w:trPr>
          <w:trHeight w:val="1520"/>
        </w:trPr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B68EC" w:rsidRPr="00961444" w:rsidRDefault="000B68EC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B68EC" w:rsidRPr="00961444" w:rsidRDefault="00D760CD" w:rsidP="00194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9D527E" w:rsidRPr="00961444" w:rsidRDefault="009D527E" w:rsidP="00EB4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D527E" w:rsidRPr="00961444" w:rsidRDefault="009D527E" w:rsidP="00EB4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D527E" w:rsidRDefault="009D527E" w:rsidP="00EB4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D527E" w:rsidSect="00E82A2F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BF" w:rsidRDefault="009F3BBF" w:rsidP="003357EE">
      <w:pPr>
        <w:spacing w:after="0" w:line="240" w:lineRule="auto"/>
      </w:pPr>
      <w:r>
        <w:separator/>
      </w:r>
    </w:p>
  </w:endnote>
  <w:endnote w:type="continuationSeparator" w:id="0">
    <w:p w:rsidR="009F3BBF" w:rsidRDefault="009F3BBF" w:rsidP="0033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6028402"/>
      <w:docPartObj>
        <w:docPartGallery w:val="Page Numbers (Bottom of Page)"/>
        <w:docPartUnique/>
      </w:docPartObj>
    </w:sdtPr>
    <w:sdtContent>
      <w:p w:rsidR="00D03E7A" w:rsidRDefault="00663E47">
        <w:pPr>
          <w:pStyle w:val="a7"/>
          <w:jc w:val="center"/>
        </w:pPr>
        <w:r>
          <w:fldChar w:fldCharType="begin"/>
        </w:r>
        <w:r w:rsidR="00D03E7A">
          <w:instrText>PAGE   \* MERGEFORMAT</w:instrText>
        </w:r>
        <w:r>
          <w:fldChar w:fldCharType="separate"/>
        </w:r>
        <w:r w:rsidR="00E82A2F">
          <w:rPr>
            <w:noProof/>
          </w:rPr>
          <w:t>2</w:t>
        </w:r>
        <w:r>
          <w:fldChar w:fldCharType="end"/>
        </w:r>
      </w:p>
    </w:sdtContent>
  </w:sdt>
  <w:p w:rsidR="00D03E7A" w:rsidRDefault="00D03E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BF" w:rsidRDefault="009F3BBF" w:rsidP="003357EE">
      <w:pPr>
        <w:spacing w:after="0" w:line="240" w:lineRule="auto"/>
      </w:pPr>
      <w:r>
        <w:separator/>
      </w:r>
    </w:p>
  </w:footnote>
  <w:footnote w:type="continuationSeparator" w:id="0">
    <w:p w:rsidR="009F3BBF" w:rsidRDefault="009F3BBF" w:rsidP="0033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8AB"/>
    <w:multiLevelType w:val="multilevel"/>
    <w:tmpl w:val="759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740D3"/>
    <w:multiLevelType w:val="multilevel"/>
    <w:tmpl w:val="31B0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04134"/>
    <w:multiLevelType w:val="multilevel"/>
    <w:tmpl w:val="519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862F8"/>
    <w:multiLevelType w:val="multilevel"/>
    <w:tmpl w:val="3F52B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04511"/>
    <w:multiLevelType w:val="multilevel"/>
    <w:tmpl w:val="BB70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013BE9"/>
    <w:multiLevelType w:val="multilevel"/>
    <w:tmpl w:val="47528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C3C95"/>
    <w:multiLevelType w:val="hybridMultilevel"/>
    <w:tmpl w:val="B984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96C9A"/>
    <w:multiLevelType w:val="hybridMultilevel"/>
    <w:tmpl w:val="634A91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0AA049B"/>
    <w:multiLevelType w:val="multilevel"/>
    <w:tmpl w:val="DB8E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36111"/>
    <w:multiLevelType w:val="hybridMultilevel"/>
    <w:tmpl w:val="459267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803817"/>
    <w:multiLevelType w:val="multilevel"/>
    <w:tmpl w:val="1602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312B1B"/>
    <w:multiLevelType w:val="multilevel"/>
    <w:tmpl w:val="D664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761115"/>
    <w:multiLevelType w:val="multilevel"/>
    <w:tmpl w:val="F872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454F9E"/>
    <w:multiLevelType w:val="multilevel"/>
    <w:tmpl w:val="626E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F42C31"/>
    <w:multiLevelType w:val="multilevel"/>
    <w:tmpl w:val="3236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11F1B"/>
    <w:multiLevelType w:val="hybridMultilevel"/>
    <w:tmpl w:val="E69EFD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7A4F69"/>
    <w:multiLevelType w:val="hybridMultilevel"/>
    <w:tmpl w:val="0E1C8AD2"/>
    <w:lvl w:ilvl="0" w:tplc="1D105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E46A6"/>
    <w:multiLevelType w:val="multilevel"/>
    <w:tmpl w:val="2F28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5952A9"/>
    <w:multiLevelType w:val="multilevel"/>
    <w:tmpl w:val="D19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73297"/>
    <w:multiLevelType w:val="multilevel"/>
    <w:tmpl w:val="0616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13034C"/>
    <w:multiLevelType w:val="multilevel"/>
    <w:tmpl w:val="4D5A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6"/>
  </w:num>
  <w:num w:numId="5">
    <w:abstractNumId w:val="19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6"/>
  </w:num>
  <w:num w:numId="15">
    <w:abstractNumId w:val="9"/>
  </w:num>
  <w:num w:numId="16">
    <w:abstractNumId w:val="18"/>
  </w:num>
  <w:num w:numId="17">
    <w:abstractNumId w:val="4"/>
  </w:num>
  <w:num w:numId="18">
    <w:abstractNumId w:val="3"/>
  </w:num>
  <w:num w:numId="19">
    <w:abstractNumId w:val="12"/>
  </w:num>
  <w:num w:numId="20">
    <w:abstractNumId w:val="1"/>
  </w:num>
  <w:num w:numId="21">
    <w:abstractNumId w:val="1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89E"/>
    <w:rsid w:val="00030EC2"/>
    <w:rsid w:val="00040076"/>
    <w:rsid w:val="00074E2D"/>
    <w:rsid w:val="000A7332"/>
    <w:rsid w:val="000B68EC"/>
    <w:rsid w:val="001237B4"/>
    <w:rsid w:val="00194128"/>
    <w:rsid w:val="001A4ADD"/>
    <w:rsid w:val="001F5A86"/>
    <w:rsid w:val="00230916"/>
    <w:rsid w:val="00295B59"/>
    <w:rsid w:val="002B3CEE"/>
    <w:rsid w:val="003357EE"/>
    <w:rsid w:val="00464F5E"/>
    <w:rsid w:val="005D33B1"/>
    <w:rsid w:val="005D63AD"/>
    <w:rsid w:val="00663E47"/>
    <w:rsid w:val="006A2B6D"/>
    <w:rsid w:val="006B2210"/>
    <w:rsid w:val="006C1FD6"/>
    <w:rsid w:val="007041B8"/>
    <w:rsid w:val="007F00EB"/>
    <w:rsid w:val="00820DF0"/>
    <w:rsid w:val="00821B69"/>
    <w:rsid w:val="0082362C"/>
    <w:rsid w:val="00871150"/>
    <w:rsid w:val="00904BEF"/>
    <w:rsid w:val="00961444"/>
    <w:rsid w:val="00980F9D"/>
    <w:rsid w:val="00990B2C"/>
    <w:rsid w:val="009D527E"/>
    <w:rsid w:val="009F3BBF"/>
    <w:rsid w:val="00A868B4"/>
    <w:rsid w:val="00D03E7A"/>
    <w:rsid w:val="00D30E35"/>
    <w:rsid w:val="00D7198D"/>
    <w:rsid w:val="00D760CD"/>
    <w:rsid w:val="00DD28B4"/>
    <w:rsid w:val="00E06F2D"/>
    <w:rsid w:val="00E37BAB"/>
    <w:rsid w:val="00E82A2F"/>
    <w:rsid w:val="00E84049"/>
    <w:rsid w:val="00EB489E"/>
    <w:rsid w:val="00F676B0"/>
    <w:rsid w:val="00F8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72"/>
  </w:style>
  <w:style w:type="paragraph" w:styleId="1">
    <w:name w:val="heading 1"/>
    <w:basedOn w:val="a"/>
    <w:next w:val="a"/>
    <w:link w:val="10"/>
    <w:uiPriority w:val="9"/>
    <w:qFormat/>
    <w:rsid w:val="00D76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B4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EB489E"/>
  </w:style>
  <w:style w:type="paragraph" w:customStyle="1" w:styleId="c25">
    <w:name w:val="c25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EB489E"/>
  </w:style>
  <w:style w:type="paragraph" w:customStyle="1" w:styleId="c11">
    <w:name w:val="c11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B489E"/>
  </w:style>
  <w:style w:type="character" w:customStyle="1" w:styleId="c14">
    <w:name w:val="c14"/>
    <w:basedOn w:val="a0"/>
    <w:rsid w:val="00EB489E"/>
  </w:style>
  <w:style w:type="paragraph" w:customStyle="1" w:styleId="c47">
    <w:name w:val="c47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B489E"/>
  </w:style>
  <w:style w:type="paragraph" w:customStyle="1" w:styleId="c54">
    <w:name w:val="c54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4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489E"/>
    <w:rPr>
      <w:color w:val="800080"/>
      <w:u w:val="single"/>
    </w:rPr>
  </w:style>
  <w:style w:type="character" w:customStyle="1" w:styleId="c13">
    <w:name w:val="c13"/>
    <w:basedOn w:val="a0"/>
    <w:rsid w:val="00EB489E"/>
  </w:style>
  <w:style w:type="paragraph" w:customStyle="1" w:styleId="c40">
    <w:name w:val="c40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B489E"/>
  </w:style>
  <w:style w:type="paragraph" w:customStyle="1" w:styleId="c18">
    <w:name w:val="c18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489E"/>
  </w:style>
  <w:style w:type="paragraph" w:customStyle="1" w:styleId="c0">
    <w:name w:val="c0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B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EB489E"/>
  </w:style>
  <w:style w:type="character" w:customStyle="1" w:styleId="c83">
    <w:name w:val="c83"/>
    <w:basedOn w:val="a0"/>
    <w:rsid w:val="00EB489E"/>
  </w:style>
  <w:style w:type="character" w:customStyle="1" w:styleId="c61">
    <w:name w:val="c61"/>
    <w:basedOn w:val="a0"/>
    <w:rsid w:val="00EB489E"/>
  </w:style>
  <w:style w:type="paragraph" w:customStyle="1" w:styleId="11">
    <w:name w:val="Абзац списка1"/>
    <w:basedOn w:val="a"/>
    <w:link w:val="ListParagraphChar"/>
    <w:rsid w:val="003357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i-IN" w:bidi="hi-IN"/>
    </w:rPr>
  </w:style>
  <w:style w:type="character" w:customStyle="1" w:styleId="ListParagraphChar">
    <w:name w:val="List Paragraph Char"/>
    <w:link w:val="11"/>
    <w:locked/>
    <w:rsid w:val="003357EE"/>
    <w:rPr>
      <w:rFonts w:ascii="Times New Roman" w:eastAsia="Calibri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rsid w:val="003357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6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6B0"/>
  </w:style>
  <w:style w:type="paragraph" w:styleId="a7">
    <w:name w:val="footer"/>
    <w:basedOn w:val="a"/>
    <w:link w:val="a8"/>
    <w:uiPriority w:val="99"/>
    <w:unhideWhenUsed/>
    <w:rsid w:val="00F6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6B0"/>
  </w:style>
  <w:style w:type="paragraph" w:styleId="a9">
    <w:name w:val="No Spacing"/>
    <w:uiPriority w:val="1"/>
    <w:qFormat/>
    <w:rsid w:val="00D760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6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0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3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498B6-27ED-4CE7-9874-4259081C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22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22</cp:revision>
  <cp:lastPrinted>2019-10-29T09:48:00Z</cp:lastPrinted>
  <dcterms:created xsi:type="dcterms:W3CDTF">2017-09-05T16:20:00Z</dcterms:created>
  <dcterms:modified xsi:type="dcterms:W3CDTF">2019-10-31T04:04:00Z</dcterms:modified>
</cp:coreProperties>
</file>